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223A64" w:rsidRPr="00223A64" w:rsidTr="00223A64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3A64" w:rsidRPr="00223A64" w:rsidRDefault="00223A64" w:rsidP="00223A64">
            <w:pPr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223A64" w:rsidRPr="00223A64" w:rsidTr="00223A64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Naziv predmeta: Medicinska ekologija</w:t>
            </w:r>
          </w:p>
        </w:tc>
      </w:tr>
      <w:tr w:rsidR="00223A64" w:rsidRPr="00223A64" w:rsidTr="00223A64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223A64" w:rsidRPr="00223A64" w:rsidTr="00223A64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lang w:val="sr-Latn-RS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lang w:val="sr-Latn-RS"/>
              </w:rPr>
              <w:t>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lang w:val="sr-Latn-RS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lang w:val="sr-Latn-RS"/>
              </w:rPr>
              <w:t>2P+3V</w:t>
            </w:r>
          </w:p>
        </w:tc>
      </w:tr>
    </w:tbl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1436"/>
        <w:gridCol w:w="5698"/>
      </w:tblGrid>
      <w:tr w:rsidR="00223A64" w:rsidRPr="00223A64" w:rsidTr="00223A64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Studijski programi za koje se organizuje:Zdravstvena njega</w:t>
            </w:r>
          </w:p>
        </w:tc>
      </w:tr>
      <w:tr w:rsidR="00223A64" w:rsidRPr="00223A64" w:rsidTr="00223A64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Uslovljenost drugim predmetima: </w:t>
            </w:r>
            <w:r w:rsidRPr="00223A64">
              <w:rPr>
                <w:rFonts w:ascii="Arial" w:hAnsi="Arial" w:cs="Arial"/>
                <w:bCs/>
                <w:iCs/>
                <w:color w:val="000000"/>
                <w:lang w:val="sr-Latn-RS"/>
              </w:rPr>
              <w:t>Nema uslovljenosti</w:t>
            </w:r>
          </w:p>
        </w:tc>
      </w:tr>
      <w:tr w:rsidR="00223A64" w:rsidRPr="00223A64" w:rsidTr="00223A64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Ciljevi izučavanja predmeta: </w:t>
            </w:r>
            <w:r w:rsidRPr="00223A64">
              <w:rPr>
                <w:rFonts w:ascii="Arial" w:hAnsi="Arial" w:cs="Arial"/>
                <w:color w:val="000000"/>
                <w:lang w:val="sr-Latn-RS"/>
              </w:rPr>
              <w:t>Dа studеnt stеknе znаnjа о fаktоrimа spоlјаšnjе srеdinе i njihоvоm pоtеnciјаlnоm uticајu nа uticајu nа zdrаvlје.</w:t>
            </w:r>
          </w:p>
        </w:tc>
      </w:tr>
      <w:tr w:rsidR="00223A64" w:rsidRPr="00223A64" w:rsidTr="00223A64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223A64" w:rsidRPr="00223A64" w:rsidTr="00223A64">
        <w:trPr>
          <w:cantSplit/>
          <w:trHeight w:val="220"/>
        </w:trPr>
        <w:tc>
          <w:tcPr>
            <w:tcW w:w="13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  <w:color w:val="000000"/>
                <w:lang w:val="sr-Latn-RS"/>
              </w:rPr>
              <w:t>Uvоd u mеdicinsku еkоlоgiјu</w:t>
            </w:r>
          </w:p>
        </w:tc>
      </w:tr>
      <w:tr w:rsidR="00223A64" w:rsidRPr="00223A64" w:rsidTr="00223A64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  <w:color w:val="000000"/>
                <w:lang w:val="sr-Latn-RS"/>
              </w:rPr>
              <w:t>Živоtnа srеdinа i zdrаvlје lјudi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  <w:lang w:val="sr-Latn-RS"/>
              </w:rPr>
            </w:pPr>
            <w:r w:rsidRPr="00223A64">
              <w:rPr>
                <w:rFonts w:ascii="Arial" w:hAnsi="Arial" w:cs="Arial"/>
                <w:color w:val="000000"/>
                <w:lang w:val="sr-Latn-RS"/>
              </w:rPr>
              <w:t>Vоdа kао оsnоvа zdrаvlја, fiziоlоški, tеhničkоеkоnоmski iеpidеmiоlоški znаčај vоdе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  <w:lang w:val="sr-Latn-RS"/>
              </w:rPr>
            </w:pPr>
            <w:r w:rsidRPr="00223A64">
              <w:rPr>
                <w:rFonts w:ascii="Arial" w:hAnsi="Arial" w:cs="Arial"/>
                <w:color w:val="000000"/>
                <w:lang w:val="sr-Latn-RS"/>
              </w:rPr>
              <w:t>Zеmlјištе znаčај zа lјudе</w:t>
            </w:r>
          </w:p>
        </w:tc>
      </w:tr>
      <w:tr w:rsidR="00223A64" w:rsidRPr="00223A64" w:rsidTr="00223A64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  <w:lang w:val="sr-Latn-RS"/>
              </w:rPr>
            </w:pPr>
            <w:r w:rsidRPr="00223A64">
              <w:rPr>
                <w:rFonts w:ascii="Arial" w:hAnsi="Arial" w:cs="Arial"/>
                <w:color w:val="000000"/>
                <w:lang w:val="sr-Latn-RS"/>
              </w:rPr>
              <w:t>Оtpаdnе mаtеriје zdrаvstvеni, еkоnоmski i еkоlоški znаčај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  <w:lang w:val="sr-Latn-RS"/>
              </w:rPr>
            </w:pPr>
            <w:r w:rsidRPr="00223A64">
              <w:rPr>
                <w:rFonts w:ascii="Arial" w:hAnsi="Arial" w:cs="Arial"/>
                <w:color w:val="000000"/>
                <w:lang w:val="sr-Latn-RS"/>
              </w:rPr>
              <w:t>Vаzduh i аеrоzаgаđеnjе, uticај nа zdrаvlје i mеrе prеvеnciје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  <w:b/>
                <w:iCs/>
                <w:lang w:val="sr-Latn-RS"/>
              </w:rPr>
            </w:pPr>
            <w:r w:rsidRPr="00223A64">
              <w:rPr>
                <w:rFonts w:ascii="Arial" w:hAnsi="Arial" w:cs="Arial"/>
                <w:color w:val="000000"/>
                <w:lang w:val="sr-Latn-RS"/>
              </w:rPr>
              <w:t>Rаdiјаciје i uticај nа zdrаvlје</w:t>
            </w:r>
          </w:p>
        </w:tc>
      </w:tr>
      <w:tr w:rsidR="00223A64" w:rsidRPr="00223A64" w:rsidTr="00223A64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  <w:lang w:val="sr-Latn-RS"/>
              </w:rPr>
            </w:pPr>
            <w:r w:rsidRPr="00223A64">
              <w:rPr>
                <w:rFonts w:ascii="Arial" w:hAnsi="Arial" w:cs="Arial"/>
                <w:color w:val="000000"/>
                <w:lang w:val="sr-Latn-RS"/>
              </w:rPr>
              <w:t>Klimа i mikrоklimа i uticај nа zdrаvlје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  <w:lang w:val="sr-Latn-RS"/>
              </w:rPr>
            </w:pPr>
            <w:r w:rsidRPr="00223A64">
              <w:rPr>
                <w:rFonts w:ascii="Arial" w:hAnsi="Arial" w:cs="Arial"/>
                <w:color w:val="000000"/>
                <w:lang w:val="sr-Latn-RS"/>
              </w:rPr>
              <w:t>Bukа i uticај nа zdrаvlје</w:t>
            </w:r>
          </w:p>
        </w:tc>
      </w:tr>
      <w:tr w:rsidR="00223A64" w:rsidRPr="00223A64" w:rsidTr="00223A64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  <w:lang w:val="sr-Latn-RS"/>
              </w:rPr>
            </w:pPr>
            <w:r w:rsidRPr="00223A64">
              <w:rPr>
                <w:rFonts w:ascii="Arial" w:hAnsi="Arial" w:cs="Arial"/>
                <w:color w:val="000000"/>
                <w:lang w:val="sr-Latn-RS"/>
              </w:rPr>
              <w:t>Hеmiјskе nоksе u živоtnој srеdini i uticај nа zdrаvlје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  <w:lang w:val="sr-Latn-RS"/>
              </w:rPr>
            </w:pPr>
            <w:r w:rsidRPr="00223A64">
              <w:rPr>
                <w:rFonts w:ascii="Arial" w:hAnsi="Arial" w:cs="Arial"/>
                <w:color w:val="000000"/>
                <w:lang w:val="sr-Latn-RS"/>
              </w:rPr>
              <w:t>Higiјеnа nаsеlја i stаnоvаnjа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  <w:iCs/>
                <w:color w:val="000000"/>
                <w:lang w:val="sr-Latn-RS"/>
              </w:rPr>
            </w:pPr>
            <w:r w:rsidRPr="00223A64">
              <w:rPr>
                <w:rFonts w:ascii="Arial" w:hAnsi="Arial" w:cs="Arial"/>
                <w:color w:val="000000"/>
                <w:lang w:val="sr-Latn-RS"/>
              </w:rPr>
              <w:t>Ulоgа zdrаvstvеnоg rаdnikа u vаnrеdnim situаciјаmа</w:t>
            </w:r>
          </w:p>
        </w:tc>
      </w:tr>
      <w:tr w:rsidR="00223A64" w:rsidRPr="00223A64" w:rsidTr="00223A64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  <w:lang w:val="sr-Latn-RS"/>
              </w:rPr>
            </w:pPr>
            <w:r w:rsidRPr="00223A64">
              <w:rPr>
                <w:rFonts w:ascii="Arial" w:hAnsi="Arial" w:cs="Arial"/>
                <w:color w:val="000000"/>
                <w:lang w:val="sr-Latn-RS"/>
              </w:rPr>
              <w:t>Kоnsultаciје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  <w:lang w:val="sr-Latn-RS"/>
              </w:rPr>
            </w:pPr>
            <w:r w:rsidRPr="00223A64">
              <w:rPr>
                <w:rFonts w:ascii="Arial" w:hAnsi="Arial" w:cs="Arial"/>
                <w:lang w:val="sr-Latn-RS"/>
              </w:rPr>
              <w:t>Dopunska nastava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  <w:lang w:val="sr-Latn-RS"/>
              </w:rPr>
            </w:pPr>
            <w:r w:rsidRPr="00223A64">
              <w:rPr>
                <w:rFonts w:ascii="Arial" w:hAnsi="Arial" w:cs="Arial"/>
                <w:lang w:val="sl-SI"/>
              </w:rPr>
              <w:t>Završni ispit.</w:t>
            </w:r>
          </w:p>
        </w:tc>
      </w:tr>
      <w:tr w:rsidR="00223A64" w:rsidRPr="00223A64" w:rsidTr="00223A64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223A64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 </w:t>
            </w:r>
            <w:r w:rsidRPr="00223A64">
              <w:rPr>
                <w:rFonts w:ascii="Arial" w:hAnsi="Arial" w:cs="Arial"/>
                <w:bCs/>
                <w:iCs/>
                <w:color w:val="000000"/>
                <w:lang w:val="sr-Latn-RS"/>
              </w:rPr>
              <w:t>Predavanja, vježbe, kolokvijumi, završni ispit</w:t>
            </w:r>
          </w:p>
        </w:tc>
      </w:tr>
      <w:tr w:rsidR="00223A64" w:rsidRPr="00223A64" w:rsidTr="00223A64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223A64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223A64" w:rsidRPr="00223A64" w:rsidTr="00223A64">
        <w:trPr>
          <w:cantSplit/>
          <w:trHeight w:val="755"/>
        </w:trPr>
        <w:tc>
          <w:tcPr>
            <w:tcW w:w="208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 w:rsidRPr="00223A64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223A64" w:rsidRPr="00223A64" w:rsidRDefault="00223A64" w:rsidP="00223A64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223A64" w:rsidRPr="00223A64" w:rsidRDefault="00223A64" w:rsidP="00223A64">
            <w:pPr>
              <w:spacing w:after="0"/>
              <w:rPr>
                <w:rFonts w:ascii="Arial" w:eastAsiaTheme="minorHAnsi" w:hAnsi="Arial" w:cs="Arial"/>
                <w:lang w:val="sr-Latn-RS"/>
              </w:rPr>
            </w:pPr>
            <w:r w:rsidRPr="00223A64">
              <w:rPr>
                <w:rFonts w:ascii="Arial" w:hAnsi="Arial" w:cs="Arial"/>
                <w:lang w:val="sr-Latn-RS"/>
              </w:rPr>
              <w:t xml:space="preserve">4 kredita x 40/30 = 5,33 sati. </w:t>
            </w:r>
          </w:p>
          <w:p w:rsidR="00223A64" w:rsidRPr="00223A64" w:rsidRDefault="00223A64" w:rsidP="00223A64">
            <w:pPr>
              <w:spacing w:after="0"/>
              <w:rPr>
                <w:rFonts w:ascii="Arial" w:hAnsi="Arial" w:cs="Arial"/>
                <w:lang w:val="sr-Latn-RS"/>
              </w:rPr>
            </w:pPr>
            <w:r w:rsidRPr="00223A64">
              <w:rPr>
                <w:rFonts w:ascii="Arial" w:hAnsi="Arial" w:cs="Arial"/>
                <w:lang w:val="sr-Latn-RS"/>
              </w:rPr>
              <w:t xml:space="preserve">Struktura: 2 sata predavanja </w:t>
            </w:r>
          </w:p>
          <w:p w:rsidR="00223A64" w:rsidRPr="00223A64" w:rsidRDefault="00223A64" w:rsidP="00223A64">
            <w:pPr>
              <w:spacing w:after="0"/>
              <w:rPr>
                <w:rFonts w:ascii="Arial" w:hAnsi="Arial" w:cs="Arial"/>
                <w:lang w:val="sr-Latn-RS"/>
              </w:rPr>
            </w:pPr>
            <w:r w:rsidRPr="00223A64">
              <w:rPr>
                <w:rFonts w:ascii="Arial" w:hAnsi="Arial" w:cs="Arial"/>
                <w:lang w:val="sr-Latn-RS"/>
              </w:rPr>
              <w:t xml:space="preserve">3 sata vježbe, </w:t>
            </w:r>
          </w:p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23A64">
              <w:rPr>
                <w:rFonts w:ascii="Arial" w:hAnsi="Arial" w:cs="Arial"/>
                <w:lang w:val="sr-Latn-RS"/>
              </w:rPr>
              <w:t>0,33 sati samostalnog rada uključujući i konsultacije.</w:t>
            </w:r>
          </w:p>
        </w:tc>
        <w:tc>
          <w:tcPr>
            <w:tcW w:w="29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23A64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223A64" w:rsidRPr="00223A64" w:rsidRDefault="00223A64" w:rsidP="00223A64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223A64">
              <w:rPr>
                <w:b/>
              </w:rPr>
              <w:t>Nastava</w:t>
            </w:r>
            <w:r w:rsidRPr="00223A64">
              <w:rPr>
                <w:b/>
                <w:spacing w:val="-1"/>
              </w:rPr>
              <w:t xml:space="preserve"> </w:t>
            </w:r>
            <w:r w:rsidRPr="00223A64">
              <w:rPr>
                <w:b/>
              </w:rPr>
              <w:t>i</w:t>
            </w:r>
            <w:r w:rsidRPr="00223A64">
              <w:rPr>
                <w:b/>
                <w:spacing w:val="1"/>
              </w:rPr>
              <w:t xml:space="preserve"> </w:t>
            </w:r>
            <w:r w:rsidRPr="00223A64">
              <w:rPr>
                <w:b/>
              </w:rPr>
              <w:t>završni</w:t>
            </w:r>
            <w:r w:rsidRPr="00223A64">
              <w:rPr>
                <w:b/>
                <w:spacing w:val="-1"/>
              </w:rPr>
              <w:t xml:space="preserve"> </w:t>
            </w:r>
            <w:r w:rsidRPr="00223A64">
              <w:rPr>
                <w:b/>
              </w:rPr>
              <w:t>ispit</w:t>
            </w:r>
            <w:r w:rsidRPr="00223A64">
              <w:t xml:space="preserve">: (5,33 sata) x 16 = </w:t>
            </w:r>
            <w:r w:rsidRPr="00223A64">
              <w:rPr>
                <w:b/>
                <w:u w:val="single"/>
              </w:rPr>
              <w:t>85,28 sati</w:t>
            </w:r>
            <w:r w:rsidRPr="00223A64">
              <w:rPr>
                <w:b/>
                <w:spacing w:val="-38"/>
              </w:rPr>
              <w:t xml:space="preserve"> </w:t>
            </w:r>
          </w:p>
          <w:p w:rsidR="00223A64" w:rsidRPr="00223A64" w:rsidRDefault="00223A64" w:rsidP="00223A64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223A64">
              <w:rPr>
                <w:b/>
              </w:rPr>
              <w:t xml:space="preserve">Neophodne pripreme </w:t>
            </w:r>
            <w:r w:rsidRPr="00223A64">
              <w:t>prije početka semestra</w:t>
            </w:r>
            <w:r w:rsidRPr="00223A64">
              <w:rPr>
                <w:spacing w:val="1"/>
              </w:rPr>
              <w:t xml:space="preserve"> </w:t>
            </w:r>
            <w:r w:rsidRPr="00223A64">
              <w:t>(administracija,</w:t>
            </w:r>
            <w:r w:rsidRPr="00223A64">
              <w:rPr>
                <w:spacing w:val="-1"/>
              </w:rPr>
              <w:t xml:space="preserve"> </w:t>
            </w:r>
            <w:r w:rsidRPr="00223A64">
              <w:t>upis, ovjera): (5,33 sata)</w:t>
            </w:r>
            <w:r w:rsidRPr="00223A64">
              <w:rPr>
                <w:spacing w:val="-1"/>
              </w:rPr>
              <w:t xml:space="preserve"> </w:t>
            </w:r>
            <w:r w:rsidRPr="00223A64">
              <w:t>x</w:t>
            </w:r>
            <w:r w:rsidRPr="00223A64">
              <w:rPr>
                <w:spacing w:val="44"/>
              </w:rPr>
              <w:t xml:space="preserve"> </w:t>
            </w:r>
            <w:r w:rsidRPr="00223A64">
              <w:t>2</w:t>
            </w:r>
            <w:r w:rsidRPr="00223A64">
              <w:rPr>
                <w:spacing w:val="-1"/>
              </w:rPr>
              <w:t xml:space="preserve"> </w:t>
            </w:r>
            <w:r w:rsidRPr="00223A64">
              <w:t>=</w:t>
            </w:r>
            <w:r w:rsidRPr="00223A64">
              <w:rPr>
                <w:spacing w:val="83"/>
              </w:rPr>
              <w:t xml:space="preserve"> </w:t>
            </w:r>
            <w:r w:rsidRPr="00223A64">
              <w:rPr>
                <w:b/>
                <w:u w:val="single"/>
              </w:rPr>
              <w:t>10,66</w:t>
            </w:r>
            <w:r w:rsidRPr="00223A64">
              <w:rPr>
                <w:b/>
                <w:spacing w:val="-1"/>
                <w:u w:val="single"/>
              </w:rPr>
              <w:t xml:space="preserve"> </w:t>
            </w:r>
            <w:r w:rsidRPr="00223A64">
              <w:rPr>
                <w:b/>
                <w:u w:val="single"/>
              </w:rPr>
              <w:t>sati</w:t>
            </w:r>
          </w:p>
          <w:p w:rsidR="00223A64" w:rsidRPr="00223A64" w:rsidRDefault="00223A64" w:rsidP="00223A64">
            <w:pPr>
              <w:pStyle w:val="TableParagraph"/>
              <w:spacing w:before="113" w:after="120" w:line="276" w:lineRule="auto"/>
              <w:ind w:left="96"/>
              <w:rPr>
                <w:b/>
              </w:rPr>
            </w:pPr>
            <w:r w:rsidRPr="00223A64">
              <w:rPr>
                <w:b/>
              </w:rPr>
              <w:t>Ukupno</w:t>
            </w:r>
            <w:r w:rsidRPr="00223A64">
              <w:rPr>
                <w:b/>
                <w:spacing w:val="-2"/>
              </w:rPr>
              <w:t xml:space="preserve"> </w:t>
            </w:r>
            <w:r w:rsidRPr="00223A64">
              <w:rPr>
                <w:b/>
              </w:rPr>
              <w:t>opterećenje za predmet</w:t>
            </w:r>
            <w:r w:rsidRPr="00223A64">
              <w:t xml:space="preserve">: </w:t>
            </w:r>
            <w:r w:rsidRPr="00223A64">
              <w:rPr>
                <w:b/>
                <w:u w:val="single"/>
              </w:rPr>
              <w:t>4 x</w:t>
            </w:r>
            <w:r w:rsidRPr="00223A64">
              <w:rPr>
                <w:b/>
                <w:spacing w:val="-2"/>
                <w:u w:val="single"/>
              </w:rPr>
              <w:t xml:space="preserve"> </w:t>
            </w:r>
            <w:r w:rsidRPr="00223A64">
              <w:rPr>
                <w:b/>
                <w:u w:val="single"/>
              </w:rPr>
              <w:t>30</w:t>
            </w:r>
            <w:r w:rsidRPr="00223A64">
              <w:rPr>
                <w:b/>
                <w:spacing w:val="-1"/>
                <w:u w:val="single"/>
              </w:rPr>
              <w:t xml:space="preserve"> </w:t>
            </w:r>
            <w:r w:rsidRPr="00223A64">
              <w:rPr>
                <w:b/>
                <w:u w:val="single"/>
              </w:rPr>
              <w:t>=</w:t>
            </w:r>
            <w:r w:rsidRPr="00223A64">
              <w:rPr>
                <w:b/>
                <w:spacing w:val="-1"/>
                <w:u w:val="single"/>
              </w:rPr>
              <w:t xml:space="preserve"> </w:t>
            </w:r>
            <w:r w:rsidRPr="00223A64">
              <w:rPr>
                <w:b/>
                <w:u w:val="single"/>
              </w:rPr>
              <w:t>120 sati</w:t>
            </w:r>
          </w:p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23A64">
              <w:rPr>
                <w:rFonts w:ascii="Arial" w:hAnsi="Arial" w:cs="Arial"/>
                <w:b/>
                <w:lang w:val="sr-Latn-RS"/>
              </w:rPr>
              <w:t>Struktura</w:t>
            </w:r>
            <w:r w:rsidRPr="00223A64">
              <w:rPr>
                <w:rFonts w:ascii="Arial" w:hAnsi="Arial" w:cs="Arial"/>
                <w:b/>
                <w:spacing w:val="-3"/>
                <w:lang w:val="sr-Latn-RS"/>
              </w:rPr>
              <w:t xml:space="preserve"> </w:t>
            </w:r>
            <w:r w:rsidRPr="00223A64">
              <w:rPr>
                <w:rFonts w:ascii="Arial" w:hAnsi="Arial" w:cs="Arial"/>
                <w:b/>
                <w:lang w:val="sr-Latn-RS"/>
              </w:rPr>
              <w:t>opterećenja</w:t>
            </w:r>
            <w:r w:rsidRPr="00223A64">
              <w:rPr>
                <w:rFonts w:ascii="Arial" w:hAnsi="Arial" w:cs="Arial"/>
                <w:lang w:val="sr-Latn-RS"/>
              </w:rPr>
              <w:t>: 85,28 sata (nastava i završni ispit) + 10,66 sati (priprema) +</w:t>
            </w:r>
            <w:r w:rsidRPr="00223A64">
              <w:rPr>
                <w:rFonts w:ascii="Arial" w:hAnsi="Arial" w:cs="Arial"/>
                <w:spacing w:val="-39"/>
                <w:lang w:val="sr-Latn-RS"/>
              </w:rPr>
              <w:t xml:space="preserve"> </w:t>
            </w:r>
            <w:r w:rsidRPr="00223A64">
              <w:rPr>
                <w:rFonts w:ascii="Arial" w:hAnsi="Arial" w:cs="Arial"/>
                <w:lang w:val="sr-Latn-RS"/>
              </w:rPr>
              <w:t>24,06 sati</w:t>
            </w:r>
            <w:r w:rsidRPr="00223A64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223A64">
              <w:rPr>
                <w:rFonts w:ascii="Arial" w:hAnsi="Arial" w:cs="Arial"/>
                <w:lang w:val="sr-Latn-RS"/>
              </w:rPr>
              <w:t>(dopunski</w:t>
            </w:r>
            <w:r w:rsidRPr="00223A64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223A64">
              <w:rPr>
                <w:rFonts w:ascii="Arial" w:hAnsi="Arial" w:cs="Arial"/>
                <w:lang w:val="sr-Latn-RS"/>
              </w:rPr>
              <w:t>rad)</w:t>
            </w:r>
          </w:p>
        </w:tc>
      </w:tr>
      <w:tr w:rsidR="00223A64" w:rsidRPr="00223A64" w:rsidTr="00223A64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Obaveze studenata u toku nastave:</w:t>
            </w:r>
          </w:p>
        </w:tc>
      </w:tr>
      <w:tr w:rsidR="00223A64" w:rsidRPr="00223A64" w:rsidTr="00223A64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lastRenderedPageBreak/>
              <w:t>Literatura:</w:t>
            </w:r>
          </w:p>
          <w:p w:rsidR="00223A64" w:rsidRPr="00223A64" w:rsidRDefault="00223A64" w:rsidP="00223A64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="Arial" w:hAnsi="Arial" w:cs="Arial"/>
                <w:color w:val="000000"/>
                <w:lang w:val="sr-Latn-RS"/>
              </w:rPr>
            </w:pPr>
            <w:r w:rsidRPr="00223A64">
              <w:rPr>
                <w:rFonts w:ascii="Arial" w:hAnsi="Arial" w:cs="Arial"/>
                <w:color w:val="000000"/>
                <w:lang w:val="sr-Latn-RS"/>
              </w:rPr>
              <w:t>1. Мitrоvić R i sаr. Higiјеnа, Prоsоft Niš,1996.</w:t>
            </w:r>
          </w:p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hAnsi="Arial" w:cs="Arial"/>
                <w:color w:val="000000"/>
                <w:lang w:val="sr-Latn-RS"/>
              </w:rPr>
              <w:t>2. Nikić D. Аеrоzаgаđеnjе, Zеlnid, Bеоgrаd, 2003.</w:t>
            </w:r>
          </w:p>
        </w:tc>
      </w:tr>
      <w:tr w:rsidR="00223A64" w:rsidRPr="00223A64" w:rsidTr="00223A64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Ishodi učenja (usklađeni sa ishodima za studijski program):</w:t>
            </w:r>
          </w:p>
        </w:tc>
      </w:tr>
      <w:tr w:rsidR="00223A64" w:rsidRPr="00223A64" w:rsidTr="00223A64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Oblici provjere znanja i ocjenjivanje:</w:t>
            </w:r>
          </w:p>
          <w:p w:rsidR="00223A64" w:rsidRPr="00223A64" w:rsidRDefault="00223A64" w:rsidP="00223A64">
            <w:pPr>
              <w:rPr>
                <w:rFonts w:ascii="Arial" w:hAnsi="Arial" w:cs="Arial"/>
                <w:bCs/>
                <w:iCs/>
                <w:color w:val="000000"/>
                <w:lang w:val="sr-Latn-RS"/>
              </w:rPr>
            </w:pPr>
            <w:r w:rsidRPr="00223A64">
              <w:rPr>
                <w:rFonts w:ascii="Arial" w:hAnsi="Arial" w:cs="Arial"/>
                <w:bCs/>
                <w:iCs/>
                <w:color w:val="000000"/>
                <w:lang w:val="sr-Latn-RS"/>
              </w:rPr>
              <w:t>Redovno prisustvo nastavi 10 poena</w:t>
            </w:r>
          </w:p>
          <w:p w:rsidR="00223A64" w:rsidRPr="00223A64" w:rsidRDefault="00223A64" w:rsidP="00223A64">
            <w:pPr>
              <w:rPr>
                <w:rFonts w:ascii="Arial" w:hAnsi="Arial" w:cs="Arial"/>
                <w:bCs/>
                <w:iCs/>
                <w:color w:val="000000"/>
                <w:lang w:val="sr-Latn-RS"/>
              </w:rPr>
            </w:pPr>
            <w:r w:rsidRPr="00223A64">
              <w:rPr>
                <w:rFonts w:ascii="Arial" w:hAnsi="Arial" w:cs="Arial"/>
                <w:bCs/>
                <w:iCs/>
                <w:color w:val="000000"/>
                <w:lang w:val="sr-Latn-RS"/>
              </w:rPr>
              <w:t>2 kolokvijuma po 20 poena</w:t>
            </w:r>
          </w:p>
          <w:p w:rsidR="00223A64" w:rsidRPr="00223A64" w:rsidRDefault="00223A64" w:rsidP="00223A64">
            <w:pPr>
              <w:rPr>
                <w:rFonts w:ascii="Arial" w:hAnsi="Arial" w:cs="Arial"/>
                <w:b/>
                <w:bCs/>
                <w:iCs/>
                <w:color w:val="000000"/>
                <w:lang w:val="sr-Latn-RS"/>
              </w:rPr>
            </w:pPr>
            <w:r w:rsidRPr="00223A64">
              <w:rPr>
                <w:rFonts w:ascii="Arial" w:hAnsi="Arial" w:cs="Arial"/>
                <w:bCs/>
                <w:iCs/>
                <w:color w:val="000000"/>
                <w:lang w:val="sr-Latn-RS"/>
              </w:rPr>
              <w:t>Završni ispit 50 poena</w:t>
            </w:r>
          </w:p>
        </w:tc>
      </w:tr>
      <w:tr w:rsidR="00223A64" w:rsidRPr="00223A64" w:rsidTr="00223A64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Ime i prezime nastavnika i saradnika:</w:t>
            </w:r>
          </w:p>
        </w:tc>
      </w:tr>
      <w:tr w:rsidR="00223A64" w:rsidRPr="00223A64" w:rsidTr="00223A64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Specifičnosti koje je potrebno naglasiti za predmet:</w:t>
            </w:r>
          </w:p>
        </w:tc>
      </w:tr>
      <w:tr w:rsidR="00223A64" w:rsidRPr="00223A64" w:rsidTr="00223A64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sr-Latn-RS"/>
              </w:rPr>
            </w:pPr>
            <w:r w:rsidRPr="00223A64">
              <w:rPr>
                <w:rFonts w:ascii="Arial" w:hAnsi="Arial" w:cs="Arial"/>
                <w:bCs/>
                <w:iCs/>
                <w:lang w:val="sr-Latn-RS"/>
              </w:rPr>
              <w:t>Napomena (ukoliko je potrebno):</w:t>
            </w:r>
          </w:p>
        </w:tc>
      </w:tr>
    </w:tbl>
    <w:p w:rsidR="00223A64" w:rsidRDefault="00223A64" w:rsidP="00223A64">
      <w:pPr>
        <w:rPr>
          <w:rFonts w:ascii="Arial" w:hAnsi="Arial" w:cs="Arial"/>
          <w:lang w:val="sr-Latn-RS"/>
        </w:rPr>
      </w:pPr>
    </w:p>
    <w:p w:rsidR="00223A64" w:rsidRDefault="00223A64" w:rsidP="00223A64">
      <w:pPr>
        <w:rPr>
          <w:rFonts w:ascii="Arial" w:hAnsi="Arial" w:cs="Arial"/>
          <w:lang w:val="sr-Latn-RS"/>
        </w:rPr>
      </w:pPr>
    </w:p>
    <w:p w:rsidR="00223A64" w:rsidRDefault="00223A64" w:rsidP="00223A64">
      <w:pPr>
        <w:rPr>
          <w:rFonts w:ascii="Arial" w:hAnsi="Arial" w:cs="Arial"/>
          <w:lang w:val="sr-Latn-RS"/>
        </w:rPr>
      </w:pPr>
    </w:p>
    <w:p w:rsidR="00223A64" w:rsidRDefault="00223A64" w:rsidP="00223A64">
      <w:pPr>
        <w:rPr>
          <w:rFonts w:ascii="Arial" w:hAnsi="Arial" w:cs="Arial"/>
          <w:lang w:val="sr-Latn-RS"/>
        </w:rPr>
      </w:pPr>
    </w:p>
    <w:p w:rsidR="00223A64" w:rsidRDefault="00223A64" w:rsidP="00223A64">
      <w:pPr>
        <w:rPr>
          <w:rFonts w:ascii="Arial" w:hAnsi="Arial" w:cs="Arial"/>
          <w:lang w:val="sr-Latn-RS"/>
        </w:rPr>
      </w:pPr>
    </w:p>
    <w:p w:rsidR="00223A64" w:rsidRDefault="00223A64" w:rsidP="00223A64">
      <w:pPr>
        <w:rPr>
          <w:rFonts w:ascii="Arial" w:hAnsi="Arial" w:cs="Arial"/>
          <w:lang w:val="sr-Latn-RS"/>
        </w:rPr>
      </w:pPr>
    </w:p>
    <w:p w:rsidR="00223A64" w:rsidRDefault="00223A64" w:rsidP="00223A64">
      <w:pPr>
        <w:rPr>
          <w:rFonts w:ascii="Arial" w:hAnsi="Arial" w:cs="Arial"/>
          <w:lang w:val="sr-Latn-RS"/>
        </w:rPr>
      </w:pPr>
    </w:p>
    <w:p w:rsidR="00223A64" w:rsidRDefault="00223A64" w:rsidP="00223A64">
      <w:pPr>
        <w:rPr>
          <w:rFonts w:ascii="Arial" w:hAnsi="Arial" w:cs="Arial"/>
          <w:lang w:val="sr-Latn-RS"/>
        </w:rPr>
      </w:pPr>
    </w:p>
    <w:p w:rsidR="00223A64" w:rsidRDefault="00223A64" w:rsidP="00223A64">
      <w:pPr>
        <w:rPr>
          <w:rFonts w:ascii="Arial" w:hAnsi="Arial" w:cs="Arial"/>
          <w:lang w:val="sr-Latn-RS"/>
        </w:rPr>
      </w:pPr>
    </w:p>
    <w:p w:rsidR="00223A64" w:rsidRDefault="00223A64" w:rsidP="00223A64">
      <w:pPr>
        <w:rPr>
          <w:rFonts w:ascii="Arial" w:hAnsi="Arial" w:cs="Arial"/>
          <w:lang w:val="sr-Latn-RS"/>
        </w:rPr>
      </w:pPr>
    </w:p>
    <w:p w:rsidR="00223A64" w:rsidRDefault="00223A64" w:rsidP="00223A64">
      <w:pPr>
        <w:rPr>
          <w:rFonts w:ascii="Arial" w:hAnsi="Arial" w:cs="Arial"/>
          <w:lang w:val="sr-Latn-RS"/>
        </w:rPr>
      </w:pPr>
    </w:p>
    <w:p w:rsidR="00223A64" w:rsidRDefault="00223A64" w:rsidP="00223A64">
      <w:pPr>
        <w:rPr>
          <w:rFonts w:ascii="Arial" w:hAnsi="Arial" w:cs="Arial"/>
          <w:lang w:val="sr-Latn-RS"/>
        </w:rPr>
      </w:pPr>
    </w:p>
    <w:p w:rsidR="00223A64" w:rsidRDefault="00223A64" w:rsidP="00223A64">
      <w:pPr>
        <w:rPr>
          <w:rFonts w:ascii="Arial" w:hAnsi="Arial" w:cs="Arial"/>
          <w:lang w:val="sr-Latn-RS"/>
        </w:rPr>
      </w:pPr>
    </w:p>
    <w:p w:rsidR="00223A64" w:rsidRDefault="00223A64" w:rsidP="00223A64">
      <w:pPr>
        <w:rPr>
          <w:rFonts w:ascii="Arial" w:hAnsi="Arial" w:cs="Arial"/>
          <w:lang w:val="sr-Latn-RS"/>
        </w:rPr>
      </w:pPr>
    </w:p>
    <w:p w:rsidR="00223A64" w:rsidRDefault="00223A64" w:rsidP="00223A64">
      <w:pPr>
        <w:rPr>
          <w:rFonts w:ascii="Arial" w:hAnsi="Arial" w:cs="Arial"/>
          <w:lang w:val="sr-Latn-RS"/>
        </w:rPr>
      </w:pPr>
    </w:p>
    <w:p w:rsidR="00223A64" w:rsidRDefault="00223A64" w:rsidP="00223A64">
      <w:pPr>
        <w:rPr>
          <w:rFonts w:ascii="Arial" w:hAnsi="Arial" w:cs="Arial"/>
          <w:lang w:val="sr-Latn-RS"/>
        </w:rPr>
      </w:pPr>
    </w:p>
    <w:p w:rsidR="00223A64" w:rsidRPr="00223A64" w:rsidRDefault="00223A64" w:rsidP="00223A64">
      <w:pPr>
        <w:rPr>
          <w:rFonts w:ascii="Arial" w:hAnsi="Arial" w:cs="Arial"/>
          <w:lang w:val="sr-Latn-RS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223A64" w:rsidRPr="00223A64" w:rsidTr="00223A64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3A64" w:rsidRPr="00223A64" w:rsidRDefault="00223A64" w:rsidP="00223A64">
            <w:pPr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223A64" w:rsidRPr="00223A64" w:rsidTr="00223A64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Naziv predmeta Mentalna Higijena</w:t>
            </w:r>
          </w:p>
        </w:tc>
      </w:tr>
      <w:tr w:rsidR="00223A64" w:rsidRPr="00223A64" w:rsidTr="00223A64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223A64" w:rsidRPr="00223A64" w:rsidTr="00223A64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lang w:val="sr-Latn-RS"/>
              </w:rPr>
              <w:t>Obavezni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 </w:t>
            </w:r>
            <w:r w:rsidRPr="00223A64">
              <w:rPr>
                <w:rFonts w:ascii="Arial" w:hAnsi="Arial" w:cs="Arial"/>
                <w:b/>
                <w:lang w:val="sr-Latn-RS"/>
              </w:rPr>
              <w:t>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lang w:val="sr-Latn-RS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lang w:val="sl-SI"/>
              </w:rPr>
              <w:t>1P+2V</w:t>
            </w:r>
          </w:p>
        </w:tc>
      </w:tr>
    </w:tbl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2291"/>
        <w:gridCol w:w="4844"/>
      </w:tblGrid>
      <w:tr w:rsidR="00223A64" w:rsidRPr="00223A64" w:rsidTr="00223A64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Studijski programi za koje se organizuje</w:t>
            </w:r>
            <w:r w:rsidRPr="00223A64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223A64">
              <w:rPr>
                <w:rFonts w:ascii="Arial" w:hAnsi="Arial" w:cs="Arial"/>
                <w:bCs/>
                <w:iCs/>
              </w:rPr>
              <w:t>Medicinski fakultet – studijski program Visoka medicinska škola.</w:t>
            </w:r>
          </w:p>
        </w:tc>
      </w:tr>
      <w:tr w:rsidR="00223A64" w:rsidRPr="00223A64" w:rsidTr="00223A64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Uslovljenost drugim predmetima Nema</w:t>
            </w:r>
          </w:p>
        </w:tc>
      </w:tr>
      <w:tr w:rsidR="00223A64" w:rsidRPr="00223A64" w:rsidTr="00223A64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Ciljevi izučavanja predmeta</w:t>
            </w:r>
            <w:r w:rsidRPr="00223A64">
              <w:rPr>
                <w:rFonts w:ascii="Arial" w:hAnsi="Arial" w:cs="Arial"/>
                <w:b/>
                <w:bCs/>
                <w:iCs/>
                <w:color w:val="000000"/>
              </w:rPr>
              <w:t xml:space="preserve"> </w:t>
            </w:r>
            <w:r w:rsidRPr="00223A64">
              <w:rPr>
                <w:rFonts w:ascii="Arial" w:hAnsi="Arial" w:cs="Arial"/>
                <w:color w:val="000000"/>
              </w:rPr>
              <w:t>Dа studеnt stеknе znаnjа о fаktоrimа rizika za razvoj mentalnih oboljenja i njihovim uticајima na zdrаvlје populacije.</w:t>
            </w:r>
          </w:p>
        </w:tc>
      </w:tr>
      <w:tr w:rsidR="00223A64" w:rsidRPr="00223A64" w:rsidTr="00223A64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>Higijena i zdravstvena kultura</w:t>
            </w:r>
          </w:p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</w:rPr>
              <w:t>Vježbe prate predavanja</w:t>
            </w:r>
          </w:p>
        </w:tc>
      </w:tr>
      <w:tr w:rsidR="00223A64" w:rsidRPr="00223A64" w:rsidTr="00223A64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>Odnos duševnog i tjelesnog zdravlja</w:t>
            </w:r>
          </w:p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</w:rPr>
              <w:t>Vježbe prate predavanja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>Prevencija  duševnih poremećaja</w:t>
            </w:r>
          </w:p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</w:rPr>
              <w:t>Vježbe prate predavanja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>Pušenje i zdravlje</w:t>
            </w:r>
          </w:p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>Vježbe prate predavanja</w:t>
            </w:r>
          </w:p>
        </w:tc>
      </w:tr>
      <w:tr w:rsidR="00223A64" w:rsidRPr="00223A64" w:rsidTr="00223A64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>Alkoholizam kao društveni problem</w:t>
            </w:r>
          </w:p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</w:rPr>
              <w:t>Vježbe prate predavanja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>Dejstvo alkohola</w:t>
            </w:r>
          </w:p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</w:rPr>
              <w:t>Vježbe prate predavanja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>Medicinski tretman alkoholičara</w:t>
            </w:r>
          </w:p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</w:rPr>
              <w:t>Vježbe prate predavanja</w:t>
            </w:r>
          </w:p>
        </w:tc>
      </w:tr>
      <w:tr w:rsidR="00223A64" w:rsidRPr="00223A64" w:rsidTr="00223A64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>Zadaci zdravstvenih radnika u sprovodjenju prevencije od alkohola</w:t>
            </w:r>
          </w:p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</w:rPr>
              <w:t>Vježbe prate predavanja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>Narkomanija</w:t>
            </w:r>
          </w:p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</w:rPr>
              <w:t>Vježbe prate predavanja</w:t>
            </w:r>
          </w:p>
        </w:tc>
      </w:tr>
      <w:tr w:rsidR="00223A64" w:rsidRPr="00223A64" w:rsidTr="00223A64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>Narkomani i psihičko zdravlje</w:t>
            </w:r>
          </w:p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</w:rPr>
              <w:t>Vježbe prate predavanja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  <w:color w:val="000000"/>
              </w:rPr>
            </w:pPr>
            <w:r w:rsidRPr="00223A64">
              <w:rPr>
                <w:rFonts w:ascii="Arial" w:hAnsi="Arial" w:cs="Arial"/>
                <w:color w:val="000000"/>
              </w:rPr>
              <w:t>Vrste narkomanije, etiologija i epidemiološka pojava, prevencija i liječenje</w:t>
            </w:r>
          </w:p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</w:rPr>
              <w:t>Vježbe prate predavanja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>Načini prevencije mentalnohigijeskih poremećaja</w:t>
            </w:r>
          </w:p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</w:rPr>
              <w:t>Vježbe prate predavanja</w:t>
            </w:r>
          </w:p>
        </w:tc>
      </w:tr>
      <w:tr w:rsidR="00223A64" w:rsidRPr="00223A64" w:rsidTr="00223A64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>Mentalna higijena u braku i porodici</w:t>
            </w:r>
          </w:p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</w:rPr>
              <w:t>Vježbe prate predavanja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  <w:color w:val="000000"/>
              </w:rPr>
            </w:pPr>
            <w:r w:rsidRPr="00223A64">
              <w:rPr>
                <w:rFonts w:ascii="Arial" w:hAnsi="Arial" w:cs="Arial"/>
                <w:color w:val="000000"/>
              </w:rPr>
              <w:t>Mentalna higijena u predškolskim i školskim ustanovama i radnoj sredini</w:t>
            </w:r>
          </w:p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</w:rPr>
              <w:t>Vježbe prate predavanja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Kriza i stresni poremećaji</w:t>
            </w:r>
          </w:p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</w:rPr>
              <w:t>Vježbe prate predavanja</w:t>
            </w:r>
          </w:p>
        </w:tc>
      </w:tr>
      <w:tr w:rsidR="00223A64" w:rsidRPr="00223A64" w:rsidTr="00223A64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223A64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lastRenderedPageBreak/>
              <w:t xml:space="preserve">Metode obrazovanja predavanja, vježbe, seminarski radovi,konsultacije </w:t>
            </w:r>
          </w:p>
        </w:tc>
      </w:tr>
      <w:tr w:rsidR="00223A64" w:rsidRPr="00223A64" w:rsidTr="00223A64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223A64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223A64" w:rsidRPr="00223A64" w:rsidTr="00223A64">
        <w:trPr>
          <w:cantSplit/>
          <w:trHeight w:val="755"/>
        </w:trPr>
        <w:tc>
          <w:tcPr>
            <w:tcW w:w="252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23A64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223A64" w:rsidRPr="00223A64" w:rsidRDefault="00223A64" w:rsidP="00223A64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223A64" w:rsidRPr="00223A64" w:rsidRDefault="00223A64" w:rsidP="00223A64">
            <w:pPr>
              <w:pStyle w:val="BodyText3"/>
              <w:spacing w:line="276" w:lineRule="auto"/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</w:pPr>
            <w:r w:rsidRPr="00223A64"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  <w:t>3  kredita x 40/30 = 4 sata</w:t>
            </w:r>
          </w:p>
          <w:p w:rsidR="00223A64" w:rsidRPr="00223A64" w:rsidRDefault="00223A64" w:rsidP="00223A64">
            <w:pPr>
              <w:pStyle w:val="BodyText3"/>
              <w:spacing w:line="276" w:lineRule="auto"/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</w:pPr>
            <w:r w:rsidRPr="00223A64"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  <w:t>Struktura: 1 sat predavanja</w:t>
            </w:r>
          </w:p>
          <w:p w:rsidR="00223A64" w:rsidRPr="00223A64" w:rsidRDefault="00223A64" w:rsidP="00223A64">
            <w:pPr>
              <w:pStyle w:val="BodyText3"/>
              <w:spacing w:line="276" w:lineRule="auto"/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</w:pPr>
            <w:r w:rsidRPr="00223A64"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  <w:t>2 sata vježbi</w:t>
            </w:r>
          </w:p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23A64">
              <w:rPr>
                <w:rFonts w:ascii="Arial" w:hAnsi="Arial" w:cs="Arial"/>
                <w:bCs/>
                <w:lang w:val="sr-Latn-RS"/>
              </w:rPr>
              <w:t>1 sat samostalni rada i konsultacija</w:t>
            </w:r>
          </w:p>
        </w:tc>
        <w:tc>
          <w:tcPr>
            <w:tcW w:w="24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jc w:val="center"/>
              <w:rPr>
                <w:rFonts w:ascii="Arial" w:eastAsia="Times New Roman" w:hAnsi="Arial" w:cs="Arial"/>
                <w:u w:val="single"/>
              </w:rPr>
            </w:pPr>
            <w:r w:rsidRPr="00223A64">
              <w:rPr>
                <w:rFonts w:ascii="Arial" w:eastAsia="Times New Roman" w:hAnsi="Arial" w:cs="Arial"/>
                <w:u w:val="single"/>
              </w:rPr>
              <w:t>U semestru</w:t>
            </w:r>
          </w:p>
          <w:p w:rsidR="00223A64" w:rsidRPr="00223A64" w:rsidRDefault="00223A64" w:rsidP="00223A64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223A64">
              <w:rPr>
                <w:b/>
              </w:rPr>
              <w:t>Nastava</w:t>
            </w:r>
            <w:r w:rsidRPr="00223A64">
              <w:rPr>
                <w:b/>
                <w:spacing w:val="-1"/>
              </w:rPr>
              <w:t xml:space="preserve"> </w:t>
            </w:r>
            <w:r w:rsidRPr="00223A64">
              <w:rPr>
                <w:b/>
              </w:rPr>
              <w:t>i</w:t>
            </w:r>
            <w:r w:rsidRPr="00223A64">
              <w:rPr>
                <w:b/>
                <w:spacing w:val="1"/>
              </w:rPr>
              <w:t xml:space="preserve"> </w:t>
            </w:r>
            <w:r w:rsidRPr="00223A64">
              <w:rPr>
                <w:b/>
              </w:rPr>
              <w:t>završni</w:t>
            </w:r>
            <w:r w:rsidRPr="00223A64">
              <w:rPr>
                <w:b/>
                <w:spacing w:val="-1"/>
              </w:rPr>
              <w:t xml:space="preserve"> </w:t>
            </w:r>
            <w:r w:rsidRPr="00223A64">
              <w:rPr>
                <w:b/>
              </w:rPr>
              <w:t>ispit</w:t>
            </w:r>
            <w:r w:rsidRPr="00223A64">
              <w:t xml:space="preserve">: (4 sata) x 16 = </w:t>
            </w:r>
            <w:r w:rsidRPr="00223A64">
              <w:rPr>
                <w:b/>
                <w:u w:val="single"/>
              </w:rPr>
              <w:t>64 sata</w:t>
            </w:r>
            <w:r w:rsidRPr="00223A64">
              <w:rPr>
                <w:b/>
                <w:spacing w:val="-38"/>
              </w:rPr>
              <w:t xml:space="preserve">  </w:t>
            </w:r>
          </w:p>
          <w:p w:rsidR="00223A64" w:rsidRPr="00223A64" w:rsidRDefault="00223A64" w:rsidP="00223A64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223A64">
              <w:rPr>
                <w:b/>
              </w:rPr>
              <w:t xml:space="preserve">Neophodne pripreme </w:t>
            </w:r>
            <w:r w:rsidRPr="00223A64">
              <w:t>prije početka semestra</w:t>
            </w:r>
            <w:r w:rsidRPr="00223A64">
              <w:rPr>
                <w:spacing w:val="1"/>
              </w:rPr>
              <w:t xml:space="preserve"> </w:t>
            </w:r>
            <w:r w:rsidRPr="00223A64">
              <w:t>(administracija,</w:t>
            </w:r>
            <w:r w:rsidRPr="00223A64">
              <w:rPr>
                <w:spacing w:val="-1"/>
              </w:rPr>
              <w:t xml:space="preserve"> </w:t>
            </w:r>
            <w:r w:rsidRPr="00223A64">
              <w:t>upis, ovjera): (4 sata)</w:t>
            </w:r>
            <w:r w:rsidRPr="00223A64">
              <w:rPr>
                <w:spacing w:val="-1"/>
              </w:rPr>
              <w:t xml:space="preserve"> </w:t>
            </w:r>
            <w:r w:rsidRPr="00223A64">
              <w:t>x</w:t>
            </w:r>
            <w:r w:rsidRPr="00223A64">
              <w:rPr>
                <w:spacing w:val="44"/>
              </w:rPr>
              <w:t xml:space="preserve"> </w:t>
            </w:r>
            <w:r w:rsidRPr="00223A64">
              <w:t>2</w:t>
            </w:r>
            <w:r w:rsidRPr="00223A64">
              <w:rPr>
                <w:spacing w:val="-1"/>
              </w:rPr>
              <w:t xml:space="preserve"> </w:t>
            </w:r>
            <w:r w:rsidRPr="00223A64">
              <w:t>=</w:t>
            </w:r>
            <w:r w:rsidRPr="00223A64">
              <w:rPr>
                <w:spacing w:val="83"/>
              </w:rPr>
              <w:t xml:space="preserve"> </w:t>
            </w:r>
            <w:r w:rsidRPr="00223A64">
              <w:rPr>
                <w:b/>
                <w:u w:val="single"/>
              </w:rPr>
              <w:t>8</w:t>
            </w:r>
            <w:r w:rsidRPr="00223A64">
              <w:rPr>
                <w:b/>
                <w:spacing w:val="-1"/>
                <w:u w:val="single"/>
              </w:rPr>
              <w:t xml:space="preserve"> </w:t>
            </w:r>
            <w:r w:rsidRPr="00223A64">
              <w:rPr>
                <w:b/>
                <w:u w:val="single"/>
              </w:rPr>
              <w:t>sati</w:t>
            </w:r>
          </w:p>
          <w:p w:rsidR="00223A64" w:rsidRPr="00223A64" w:rsidRDefault="00223A64" w:rsidP="00223A64">
            <w:pPr>
              <w:pStyle w:val="TableParagraph"/>
              <w:spacing w:before="113" w:line="276" w:lineRule="auto"/>
              <w:ind w:left="99"/>
              <w:rPr>
                <w:b/>
              </w:rPr>
            </w:pPr>
            <w:r w:rsidRPr="00223A64">
              <w:rPr>
                <w:b/>
              </w:rPr>
              <w:t>Ukupno</w:t>
            </w:r>
            <w:r w:rsidRPr="00223A64">
              <w:rPr>
                <w:b/>
                <w:spacing w:val="-2"/>
              </w:rPr>
              <w:t xml:space="preserve"> </w:t>
            </w:r>
            <w:r w:rsidRPr="00223A64">
              <w:rPr>
                <w:b/>
              </w:rPr>
              <w:t>opterećenje za predmet</w:t>
            </w:r>
            <w:r w:rsidRPr="00223A64">
              <w:t xml:space="preserve">: </w:t>
            </w:r>
            <w:r w:rsidRPr="00223A64">
              <w:rPr>
                <w:b/>
                <w:u w:val="single"/>
              </w:rPr>
              <w:t>3 x</w:t>
            </w:r>
            <w:r w:rsidRPr="00223A64">
              <w:rPr>
                <w:b/>
                <w:spacing w:val="-2"/>
                <w:u w:val="single"/>
              </w:rPr>
              <w:t xml:space="preserve"> </w:t>
            </w:r>
            <w:r w:rsidRPr="00223A64">
              <w:rPr>
                <w:b/>
                <w:u w:val="single"/>
              </w:rPr>
              <w:t>30</w:t>
            </w:r>
            <w:r w:rsidRPr="00223A64">
              <w:rPr>
                <w:b/>
                <w:spacing w:val="-1"/>
                <w:u w:val="single"/>
              </w:rPr>
              <w:t xml:space="preserve"> </w:t>
            </w:r>
            <w:r w:rsidRPr="00223A64">
              <w:rPr>
                <w:b/>
                <w:u w:val="single"/>
              </w:rPr>
              <w:t>=</w:t>
            </w:r>
            <w:r w:rsidRPr="00223A64">
              <w:rPr>
                <w:b/>
                <w:spacing w:val="-1"/>
                <w:u w:val="single"/>
              </w:rPr>
              <w:t xml:space="preserve"> </w:t>
            </w:r>
            <w:r w:rsidRPr="00223A64">
              <w:rPr>
                <w:b/>
                <w:u w:val="single"/>
              </w:rPr>
              <w:t>90 sati</w:t>
            </w:r>
          </w:p>
          <w:p w:rsidR="00223A64" w:rsidRPr="00223A64" w:rsidRDefault="00223A64" w:rsidP="00223A64">
            <w:pPr>
              <w:pStyle w:val="TableParagraph"/>
              <w:spacing w:before="110" w:line="276" w:lineRule="auto"/>
              <w:ind w:left="99"/>
            </w:pPr>
            <w:r w:rsidRPr="00223A64">
              <w:rPr>
                <w:b/>
              </w:rPr>
              <w:t>Struktura</w:t>
            </w:r>
            <w:r w:rsidRPr="00223A64">
              <w:rPr>
                <w:b/>
                <w:spacing w:val="-3"/>
              </w:rPr>
              <w:t xml:space="preserve"> </w:t>
            </w:r>
            <w:r w:rsidRPr="00223A64">
              <w:rPr>
                <w:b/>
              </w:rPr>
              <w:t>opterećenja</w:t>
            </w:r>
            <w:r w:rsidRPr="00223A64">
              <w:t>: 64 sata (nastava i završni ispit) + 8 sati (priprema) +</w:t>
            </w:r>
            <w:r w:rsidRPr="00223A64">
              <w:rPr>
                <w:spacing w:val="-39"/>
              </w:rPr>
              <w:t xml:space="preserve"> </w:t>
            </w:r>
            <w:r w:rsidRPr="00223A64">
              <w:t>18 sati</w:t>
            </w:r>
            <w:r w:rsidRPr="00223A64">
              <w:rPr>
                <w:spacing w:val="1"/>
              </w:rPr>
              <w:t xml:space="preserve"> </w:t>
            </w:r>
            <w:r w:rsidRPr="00223A64">
              <w:t>(dopunski</w:t>
            </w:r>
            <w:r w:rsidRPr="00223A64">
              <w:rPr>
                <w:spacing w:val="1"/>
              </w:rPr>
              <w:t xml:space="preserve"> </w:t>
            </w:r>
            <w:r w:rsidRPr="00223A64">
              <w:t>rad)</w:t>
            </w:r>
          </w:p>
        </w:tc>
      </w:tr>
      <w:tr w:rsidR="00223A64" w:rsidRPr="00223A64" w:rsidTr="00223A64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Obaveze studenata u toku nastave: redovno pohadjanje predavanja i vježbi</w:t>
            </w:r>
          </w:p>
        </w:tc>
      </w:tr>
      <w:tr w:rsidR="00223A64" w:rsidRPr="00223A64" w:rsidTr="00223A64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</w:p>
          <w:p w:rsidR="00223A64" w:rsidRPr="00223A64" w:rsidRDefault="00223A64" w:rsidP="00223A64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  <w:b/>
                <w:bCs/>
                <w:iCs/>
                <w:color w:val="000000"/>
              </w:rPr>
              <w:t xml:space="preserve">Literatura: </w:t>
            </w:r>
            <w:r w:rsidRPr="00223A64">
              <w:rPr>
                <w:rFonts w:ascii="Arial" w:hAnsi="Arial" w:cs="Arial"/>
                <w:color w:val="000000"/>
              </w:rPr>
              <w:t>1.</w:t>
            </w:r>
            <w:r w:rsidRPr="00223A64">
              <w:rPr>
                <w:rFonts w:ascii="Arial" w:hAnsi="Arial" w:cs="Arial"/>
              </w:rPr>
              <w:t xml:space="preserve"> Dimitrijević, A. Savremena shvatanja mentalnog zdravlja i poremećaja, 2005</w:t>
            </w:r>
          </w:p>
          <w:p w:rsidR="00223A64" w:rsidRPr="00223A64" w:rsidRDefault="00223A64" w:rsidP="00223A64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="Arial" w:hAnsi="Arial" w:cs="Arial"/>
                <w:color w:val="000000"/>
              </w:rPr>
            </w:pPr>
            <w:r w:rsidRPr="00223A64">
              <w:rPr>
                <w:rFonts w:ascii="Arial" w:hAnsi="Arial" w:cs="Arial"/>
                <w:b/>
                <w:bCs/>
                <w:iCs/>
                <w:color w:val="000000"/>
              </w:rPr>
              <w:t>2</w:t>
            </w:r>
            <w:r w:rsidRPr="00223A64">
              <w:rPr>
                <w:rFonts w:ascii="Arial" w:hAnsi="Arial" w:cs="Arial"/>
              </w:rPr>
              <w:t>.</w:t>
            </w:r>
            <w:r w:rsidRPr="00223A64">
              <w:rPr>
                <w:rFonts w:ascii="Arial" w:hAnsi="Arial" w:cs="Arial"/>
                <w:color w:val="000000"/>
              </w:rPr>
              <w:t>Мitrоvić R i sаr. Higiјеnа, Prоsоft Niš,1996.</w:t>
            </w:r>
          </w:p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hAnsi="Arial" w:cs="Arial"/>
                <w:b/>
                <w:color w:val="000000"/>
              </w:rPr>
              <w:t>3.</w:t>
            </w:r>
            <w:r w:rsidRPr="00223A64">
              <w:rPr>
                <w:rFonts w:ascii="Arial" w:hAnsi="Arial" w:cs="Arial"/>
                <w:color w:val="000000"/>
              </w:rPr>
              <w:t xml:space="preserve"> Nikić D. Аеrоzаgаđеnjе, Zеlnid, Bеоgrаd, 2003.</w:t>
            </w:r>
          </w:p>
        </w:tc>
      </w:tr>
      <w:tr w:rsidR="00223A64" w:rsidRPr="00223A64" w:rsidTr="00223A64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Ishodi učenja (usklađeni sa ishodima za studijski program):</w:t>
            </w:r>
          </w:p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Cs/>
                <w:lang w:val="en-U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Studenti će nakon položenog ispita steći znanja o pojmovima i modelima mentalne higijene i mentalnog poremećaja, razumiju različite pristupe prevencije mentalnih oboljenja, prepoznaju uzroke i manifestacije stresa kriza i trauma i uticaje na mentalno zdravlje</w:t>
            </w:r>
            <w:r w:rsidRPr="00223A64">
              <w:rPr>
                <w:rFonts w:ascii="Arial" w:eastAsiaTheme="minorHAnsi" w:hAnsi="Arial" w:cs="Arial"/>
                <w:b/>
                <w:bCs/>
                <w:iCs/>
                <w:lang w:val="sr-Latn-ME"/>
              </w:rPr>
              <w:t>, znaju o</w:t>
            </w:r>
            <w:r w:rsidRPr="00223A64">
              <w:rPr>
                <w:rFonts w:ascii="Arial" w:eastAsiaTheme="minorHAnsi" w:hAnsi="Arial" w:cs="Arial"/>
                <w:b/>
                <w:bCs/>
                <w:iCs/>
                <w:lang w:val="vi-VN"/>
              </w:rPr>
              <w:t xml:space="preserve"> mogućnostima modifikacije faktora koji mogu biti morbogeni faktori, </w:t>
            </w:r>
            <w:r w:rsidRPr="00223A64">
              <w:rPr>
                <w:rFonts w:ascii="Arial" w:eastAsiaTheme="minorHAnsi" w:hAnsi="Arial" w:cs="Arial"/>
                <w:b/>
                <w:bCs/>
                <w:iCs/>
                <w:lang w:val="sr-Latn-ME"/>
              </w:rPr>
              <w:t xml:space="preserve">kao i poznavanje </w:t>
            </w:r>
            <w:r w:rsidRPr="00223A64">
              <w:rPr>
                <w:rFonts w:ascii="Arial" w:eastAsiaTheme="minorHAnsi" w:hAnsi="Arial" w:cs="Arial"/>
                <w:b/>
                <w:bCs/>
                <w:iCs/>
                <w:lang w:val="vi-VN"/>
              </w:rPr>
              <w:t>psihološki</w:t>
            </w:r>
            <w:r w:rsidRPr="00223A64">
              <w:rPr>
                <w:rFonts w:ascii="Arial" w:eastAsiaTheme="minorHAnsi" w:hAnsi="Arial" w:cs="Arial"/>
                <w:b/>
                <w:bCs/>
                <w:iCs/>
                <w:lang w:val="sr-Latn-ME"/>
              </w:rPr>
              <w:t>h</w:t>
            </w:r>
            <w:r w:rsidRPr="00223A64">
              <w:rPr>
                <w:rFonts w:ascii="Arial" w:eastAsiaTheme="minorHAnsi" w:hAnsi="Arial" w:cs="Arial"/>
                <w:b/>
                <w:bCs/>
                <w:iCs/>
                <w:lang w:val="vi-VN"/>
              </w:rPr>
              <w:t>, socijalni</w:t>
            </w:r>
            <w:r w:rsidRPr="00223A64">
              <w:rPr>
                <w:rFonts w:ascii="Arial" w:eastAsiaTheme="minorHAnsi" w:hAnsi="Arial" w:cs="Arial"/>
                <w:b/>
                <w:bCs/>
                <w:iCs/>
                <w:lang w:val="sr-Latn-ME"/>
              </w:rPr>
              <w:t>h</w:t>
            </w:r>
            <w:r w:rsidRPr="00223A64">
              <w:rPr>
                <w:rFonts w:ascii="Arial" w:eastAsiaTheme="minorHAnsi" w:hAnsi="Arial" w:cs="Arial"/>
                <w:b/>
                <w:bCs/>
                <w:iCs/>
                <w:lang w:val="vi-VN"/>
              </w:rPr>
              <w:t xml:space="preserve"> i bihejvioralni</w:t>
            </w:r>
            <w:r w:rsidRPr="00223A64">
              <w:rPr>
                <w:rFonts w:ascii="Arial" w:eastAsiaTheme="minorHAnsi" w:hAnsi="Arial" w:cs="Arial"/>
                <w:b/>
                <w:bCs/>
                <w:iCs/>
                <w:lang w:val="sr-Latn-ME"/>
              </w:rPr>
              <w:t>h</w:t>
            </w:r>
            <w:r w:rsidRPr="00223A64">
              <w:rPr>
                <w:rFonts w:ascii="Arial" w:eastAsiaTheme="minorHAnsi" w:hAnsi="Arial" w:cs="Arial"/>
                <w:b/>
                <w:bCs/>
                <w:iCs/>
                <w:lang w:val="vi-VN"/>
              </w:rPr>
              <w:t xml:space="preserve"> faktora koji mogu da podrže razvoj mentalnog zdravlja i da povećavaju otpornost prema bolestima, uz smanjenje i odgađanje onesposobljenosti i stimulaciju oporavka.</w:t>
            </w:r>
          </w:p>
        </w:tc>
      </w:tr>
      <w:tr w:rsidR="00223A64" w:rsidRPr="00223A64" w:rsidTr="00223A64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Oblici provjere znanja i ocjenjivanje:</w:t>
            </w:r>
          </w:p>
          <w:p w:rsidR="00223A64" w:rsidRPr="00223A64" w:rsidRDefault="00223A64" w:rsidP="00223A64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223A64">
              <w:rPr>
                <w:rFonts w:ascii="Arial" w:hAnsi="Arial" w:cs="Arial"/>
                <w:b/>
                <w:bCs/>
                <w:iCs/>
                <w:color w:val="000000"/>
              </w:rPr>
              <w:t>Redovno prisustvo nastavi 10 poena</w:t>
            </w:r>
          </w:p>
          <w:p w:rsidR="00223A64" w:rsidRPr="00223A64" w:rsidRDefault="00223A64" w:rsidP="00223A64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223A64">
              <w:rPr>
                <w:rFonts w:ascii="Arial" w:hAnsi="Arial" w:cs="Arial"/>
                <w:b/>
                <w:bCs/>
                <w:iCs/>
                <w:color w:val="000000"/>
              </w:rPr>
              <w:t>2 kolokvijuma po 20 poena</w:t>
            </w:r>
          </w:p>
          <w:p w:rsidR="00223A64" w:rsidRPr="00223A64" w:rsidRDefault="00223A64" w:rsidP="00223A64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223A64">
              <w:rPr>
                <w:rFonts w:ascii="Arial" w:hAnsi="Arial" w:cs="Arial"/>
                <w:b/>
                <w:bCs/>
                <w:iCs/>
                <w:color w:val="000000"/>
              </w:rPr>
              <w:t>Završni ispit 50 poena</w:t>
            </w:r>
          </w:p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</w:p>
        </w:tc>
      </w:tr>
      <w:tr w:rsidR="00223A64" w:rsidRPr="00223A64" w:rsidTr="00223A64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Ime i prezime nastavnika i saradnika:</w:t>
            </w:r>
          </w:p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Prof.dr Lidija Injac Stevovic</w:t>
            </w:r>
          </w:p>
        </w:tc>
      </w:tr>
      <w:tr w:rsidR="00223A64" w:rsidRPr="00223A64" w:rsidTr="00223A64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Specifičnosti koje je potrebno naglasiti za predmet:</w:t>
            </w:r>
          </w:p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Nema</w:t>
            </w:r>
          </w:p>
        </w:tc>
      </w:tr>
      <w:tr w:rsidR="00223A64" w:rsidRPr="00223A64" w:rsidTr="00223A64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sr-Latn-RS"/>
              </w:rPr>
            </w:pPr>
            <w:r w:rsidRPr="00223A64">
              <w:rPr>
                <w:rFonts w:ascii="Arial" w:hAnsi="Arial" w:cs="Arial"/>
                <w:bCs/>
                <w:iCs/>
                <w:lang w:val="sr-Latn-RS"/>
              </w:rPr>
              <w:t>Napomena (ukoliko je potrebno):</w:t>
            </w:r>
          </w:p>
        </w:tc>
      </w:tr>
    </w:tbl>
    <w:p w:rsidR="00223A64" w:rsidRPr="00223A64" w:rsidRDefault="00223A64" w:rsidP="00223A64">
      <w:pPr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223A64" w:rsidRPr="00223A64" w:rsidTr="00AB1A77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3A64" w:rsidRPr="00223A64" w:rsidRDefault="00223A64" w:rsidP="00223A64">
            <w:pPr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223A64" w:rsidRPr="00223A64" w:rsidTr="00AB1A77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Naziv predmeta: Osnovi pedagogije</w:t>
            </w:r>
          </w:p>
        </w:tc>
      </w:tr>
      <w:tr w:rsidR="00223A64" w:rsidRPr="00223A64" w:rsidTr="00AB1A77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223A64" w:rsidRPr="00223A64" w:rsidTr="00AB1A77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lang w:val="sr-Latn-RS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lang w:val="sr-Latn-RS"/>
              </w:rPr>
              <w:t>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lang w:val="sr-Latn-RS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lang w:val="sr-Latn-RS"/>
              </w:rPr>
              <w:t>1P+2V</w:t>
            </w:r>
          </w:p>
        </w:tc>
      </w:tr>
    </w:tbl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2291"/>
        <w:gridCol w:w="4844"/>
      </w:tblGrid>
      <w:tr w:rsidR="00223A64" w:rsidRPr="00223A64" w:rsidTr="00223A64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Studijski programi za koje se organizuje: Zravstvena njega</w:t>
            </w:r>
          </w:p>
        </w:tc>
      </w:tr>
      <w:tr w:rsidR="00223A64" w:rsidRPr="00223A64" w:rsidTr="00223A64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Uslovljenost drugim predmetima: </w:t>
            </w:r>
            <w:r w:rsidRPr="00223A64">
              <w:rPr>
                <w:rFonts w:ascii="Arial" w:hAnsi="Arial" w:cs="Arial"/>
                <w:bCs/>
                <w:iCs/>
                <w:color w:val="000000"/>
              </w:rPr>
              <w:t>Nema uslovljenosti</w:t>
            </w:r>
          </w:p>
        </w:tc>
      </w:tr>
      <w:tr w:rsidR="00223A64" w:rsidRPr="00223A64" w:rsidTr="00223A64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Ciljevi izučavanja predmeta: </w:t>
            </w:r>
            <w:r w:rsidRPr="00223A64">
              <w:rPr>
                <w:rFonts w:ascii="Arial" w:hAnsi="Arial" w:cs="Arial"/>
                <w:color w:val="000000"/>
              </w:rPr>
              <w:t>Dа studеnt stеknе znаnje o vaspitanju i obrazovanju</w:t>
            </w:r>
          </w:p>
        </w:tc>
      </w:tr>
      <w:tr w:rsidR="00223A64" w:rsidRPr="00223A64" w:rsidTr="00223A64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223A64" w:rsidRPr="00223A64" w:rsidTr="00223A64">
        <w:trPr>
          <w:cantSplit/>
          <w:trHeight w:val="220"/>
        </w:trPr>
        <w:tc>
          <w:tcPr>
            <w:tcW w:w="13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223A64" w:rsidRPr="00223A64" w:rsidTr="00223A64">
        <w:trPr>
          <w:cantSplit/>
          <w:trHeight w:val="538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>Predmet i definicija pedagogije, pedagoško naučni zakoni, principi i  pravila , odnos između pedagogije i drugih nauka, pojam vaspitanja, znanja i umenja, odnos između vaspitanja i obrazovanja</w:t>
            </w:r>
          </w:p>
        </w:tc>
      </w:tr>
      <w:tr w:rsidR="00223A64" w:rsidRPr="00223A64" w:rsidTr="00223A64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>Efikasnost obrazovno-vaspitnog rada, objektivni i subjektivni faktori efikasnosti obrazovno-vaspitnog rada, naziv i pojam didaktike, predmet i zadatak didaktike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  <w:bCs/>
              </w:rPr>
              <w:t>Didaktički principi, p</w:t>
            </w:r>
            <w:r w:rsidRPr="00223A64">
              <w:rPr>
                <w:rFonts w:ascii="Arial" w:hAnsi="Arial" w:cs="Arial"/>
              </w:rPr>
              <w:t>rincip naučnosti u nastavi i prilagođenosti nastave uzrastu, princip individualizacije nastavnog procesa, sistematičnosti i potpunosti, princip svesne aktivnosti učenika i očiglednosti u nastavi, princip povezanosti teorije i prakse i trajnosti znanja, umenja, veština i navika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>Nastava kao specifična ljudska aktivnos, vrste nastave, didaktička struktura nastavnog sadržaja</w:t>
            </w:r>
          </w:p>
        </w:tc>
      </w:tr>
      <w:tr w:rsidR="00223A64" w:rsidRPr="00223A64" w:rsidTr="00223A64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  <w:bCs/>
              </w:rPr>
              <w:t>Komponente didaktičke strukture, m</w:t>
            </w:r>
            <w:r w:rsidRPr="00223A64">
              <w:rPr>
                <w:rFonts w:ascii="Arial" w:hAnsi="Arial" w:cs="Arial"/>
              </w:rPr>
              <w:t>odel i oblik didaktičke strukture sadržaja, veze i odnosi u didaktičkoj strukturi sadržaja, koncepcija strukturiranja sadržaja, poredak sadržaja u didaktičkoj strukturi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  <w:bCs/>
              </w:rPr>
              <w:t>Etape nastavnog procesa, p</w:t>
            </w:r>
            <w:r w:rsidRPr="00223A64">
              <w:rPr>
                <w:rFonts w:ascii="Arial" w:hAnsi="Arial" w:cs="Arial"/>
              </w:rPr>
              <w:t>ripremanje za nastavni rad i obrađivanje nove građe, uvežbavanje i ponavljanje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  <w:bCs/>
              </w:rPr>
              <w:t>Oblici rada u nastavi , f</w:t>
            </w:r>
            <w:r w:rsidRPr="00223A64">
              <w:rPr>
                <w:rFonts w:ascii="Arial" w:hAnsi="Arial" w:cs="Arial"/>
              </w:rPr>
              <w:t>rontalni oblik rada, individualni oblik rada, grupni oblik rada, rad u parovima</w:t>
            </w:r>
          </w:p>
        </w:tc>
      </w:tr>
      <w:tr w:rsidR="00223A64" w:rsidRPr="00223A64" w:rsidTr="00223A64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  <w:bCs/>
              </w:rPr>
              <w:t>Nastavne metode, v</w:t>
            </w:r>
            <w:r w:rsidRPr="00223A64">
              <w:rPr>
                <w:rFonts w:ascii="Arial" w:hAnsi="Arial" w:cs="Arial"/>
              </w:rPr>
              <w:t>erbalno-tekstualne metode, ilustrativno-demonstrativne metode, laboratorijsko-eksperimentalne metode , nastavna sredstva; pojam i podela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  <w:bCs/>
              </w:rPr>
              <w:t>Funkcije nastavnih sredstava, f</w:t>
            </w:r>
            <w:r w:rsidRPr="00223A64">
              <w:rPr>
                <w:rFonts w:ascii="Arial" w:hAnsi="Arial" w:cs="Arial"/>
              </w:rPr>
              <w:t>unkcija postizanja očiglednosti, intenziviranja učenja i razvijanja umnih sposobnosti, funkcija racionalizacije i ekonomičnosti nastave, inicijator misaone i intelektualne aktivnosti</w:t>
            </w:r>
          </w:p>
        </w:tc>
      </w:tr>
      <w:tr w:rsidR="00223A64" w:rsidRPr="00223A64" w:rsidTr="00223A64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  <w:bCs/>
              </w:rPr>
              <w:t>Metodske koncepcije, p</w:t>
            </w:r>
            <w:r w:rsidRPr="00223A64">
              <w:rPr>
                <w:rFonts w:ascii="Arial" w:hAnsi="Arial" w:cs="Arial"/>
              </w:rPr>
              <w:t>redavačko-informativna i egzemplarna nastava, individualizovana i programirana nastava, problemska i timska nastava, pojam učenja, cilj učenja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  <w:iCs/>
                <w:color w:val="000000"/>
              </w:rPr>
            </w:pPr>
            <w:r w:rsidRPr="00223A64">
              <w:rPr>
                <w:rFonts w:ascii="Arial" w:hAnsi="Arial" w:cs="Arial"/>
                <w:bCs/>
                <w:color w:val="000000"/>
              </w:rPr>
              <w:t>Faktori koji deluju na učenje, m</w:t>
            </w:r>
            <w:r w:rsidRPr="00223A64">
              <w:rPr>
                <w:rFonts w:ascii="Arial" w:hAnsi="Arial" w:cs="Arial"/>
                <w:color w:val="000000"/>
              </w:rPr>
              <w:t>otivi i podsticaji za učenje, emocije u učenju, misaoni procesi u učenju, ličnost nastavnika i atmosfera u razredu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lastRenderedPageBreak/>
              <w:t>XII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>Induktivna i deduktivna metoda učenja, analitička, sintetička i sistematično-progresivna metoda učenja</w:t>
            </w:r>
          </w:p>
        </w:tc>
      </w:tr>
      <w:tr w:rsidR="00223A64" w:rsidRPr="00223A64" w:rsidTr="00223A64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>Etape procesa učenja Sticanje percepcija i predstava, misaoni put stvaranja pojmova i usvajanja zakona, utvrđivanje znanja, veština i navika, primena znanja u praksi,  proveravanje znanja, veština i navika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64" w:rsidRPr="00223A64" w:rsidRDefault="00223A64" w:rsidP="00223A64">
            <w:pPr>
              <w:spacing w:after="0"/>
              <w:jc w:val="both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  <w:color w:val="000000"/>
              </w:rPr>
              <w:t>Pamćenje i ponavljanje, zaboravljanje, grupno učenje i transfer učenja , učenje na školskom času, učenje i radne navike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64" w:rsidRPr="00223A64" w:rsidRDefault="00223A64" w:rsidP="00223A64">
            <w:pPr>
              <w:spacing w:after="0"/>
              <w:jc w:val="both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  <w:lang w:val="sl-SI"/>
              </w:rPr>
              <w:t>Završni ispit.</w:t>
            </w:r>
          </w:p>
        </w:tc>
      </w:tr>
      <w:tr w:rsidR="00223A64" w:rsidRPr="00223A64" w:rsidTr="00223A64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223A64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 </w:t>
            </w:r>
          </w:p>
        </w:tc>
      </w:tr>
      <w:tr w:rsidR="00223A64" w:rsidRPr="00223A64" w:rsidTr="00223A64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223A64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223A64" w:rsidRPr="00223A64" w:rsidTr="00223A64">
        <w:trPr>
          <w:cantSplit/>
          <w:trHeight w:val="755"/>
        </w:trPr>
        <w:tc>
          <w:tcPr>
            <w:tcW w:w="252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23A64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223A64" w:rsidRPr="00223A64" w:rsidRDefault="00223A64" w:rsidP="00223A64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223A64" w:rsidRPr="00223A64" w:rsidRDefault="00223A64" w:rsidP="00223A64">
            <w:pPr>
              <w:pStyle w:val="BodyText3"/>
              <w:spacing w:line="276" w:lineRule="auto"/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</w:pPr>
            <w:r w:rsidRPr="00223A64"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  <w:t>3  kredita x 40/30 = 4 sata</w:t>
            </w:r>
          </w:p>
          <w:p w:rsidR="00223A64" w:rsidRPr="00223A64" w:rsidRDefault="00223A64" w:rsidP="00223A64">
            <w:pPr>
              <w:pStyle w:val="BodyText3"/>
              <w:spacing w:line="276" w:lineRule="auto"/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</w:pPr>
            <w:r w:rsidRPr="00223A64"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  <w:t>Struktura: 1 sat predavanja</w:t>
            </w:r>
          </w:p>
          <w:p w:rsidR="00223A64" w:rsidRPr="00223A64" w:rsidRDefault="00223A64" w:rsidP="00223A64">
            <w:pPr>
              <w:pStyle w:val="BodyText3"/>
              <w:spacing w:line="276" w:lineRule="auto"/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</w:pPr>
            <w:r w:rsidRPr="00223A64"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  <w:t>2 sata vježbi</w:t>
            </w:r>
          </w:p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23A64">
              <w:rPr>
                <w:rFonts w:ascii="Arial" w:hAnsi="Arial" w:cs="Arial"/>
                <w:bCs/>
                <w:lang w:val="sr-Latn-RS"/>
              </w:rPr>
              <w:t>1 sat samostalni rada i konsultacija</w:t>
            </w:r>
          </w:p>
        </w:tc>
        <w:tc>
          <w:tcPr>
            <w:tcW w:w="24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jc w:val="center"/>
              <w:rPr>
                <w:rFonts w:ascii="Arial" w:eastAsia="Times New Roman" w:hAnsi="Arial" w:cs="Arial"/>
                <w:u w:val="single"/>
              </w:rPr>
            </w:pPr>
            <w:r w:rsidRPr="00223A64">
              <w:rPr>
                <w:rFonts w:ascii="Arial" w:eastAsia="Times New Roman" w:hAnsi="Arial" w:cs="Arial"/>
                <w:u w:val="single"/>
              </w:rPr>
              <w:t>U semestru</w:t>
            </w:r>
          </w:p>
          <w:p w:rsidR="00223A64" w:rsidRPr="00223A64" w:rsidRDefault="00223A64" w:rsidP="00223A64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223A64">
              <w:rPr>
                <w:b/>
              </w:rPr>
              <w:t>Nastava</w:t>
            </w:r>
            <w:r w:rsidRPr="00223A64">
              <w:rPr>
                <w:b/>
                <w:spacing w:val="-1"/>
              </w:rPr>
              <w:t xml:space="preserve"> </w:t>
            </w:r>
            <w:r w:rsidRPr="00223A64">
              <w:rPr>
                <w:b/>
              </w:rPr>
              <w:t>i</w:t>
            </w:r>
            <w:r w:rsidRPr="00223A64">
              <w:rPr>
                <w:b/>
                <w:spacing w:val="1"/>
              </w:rPr>
              <w:t xml:space="preserve"> </w:t>
            </w:r>
            <w:r w:rsidRPr="00223A64">
              <w:rPr>
                <w:b/>
              </w:rPr>
              <w:t>završni</w:t>
            </w:r>
            <w:r w:rsidRPr="00223A64">
              <w:rPr>
                <w:b/>
                <w:spacing w:val="-1"/>
              </w:rPr>
              <w:t xml:space="preserve"> </w:t>
            </w:r>
            <w:r w:rsidRPr="00223A64">
              <w:rPr>
                <w:b/>
              </w:rPr>
              <w:t>ispit</w:t>
            </w:r>
            <w:r w:rsidRPr="00223A64">
              <w:t xml:space="preserve">: (4 sata) x 16 = </w:t>
            </w:r>
            <w:r w:rsidRPr="00223A64">
              <w:rPr>
                <w:b/>
                <w:u w:val="single"/>
              </w:rPr>
              <w:t>64 sata</w:t>
            </w:r>
            <w:r w:rsidRPr="00223A64">
              <w:rPr>
                <w:b/>
                <w:spacing w:val="-38"/>
              </w:rPr>
              <w:t xml:space="preserve">  </w:t>
            </w:r>
          </w:p>
          <w:p w:rsidR="00223A64" w:rsidRPr="00223A64" w:rsidRDefault="00223A64" w:rsidP="00223A64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223A64">
              <w:rPr>
                <w:b/>
              </w:rPr>
              <w:t xml:space="preserve">Neophodne pripreme </w:t>
            </w:r>
            <w:r w:rsidRPr="00223A64">
              <w:t>prije početka semestra</w:t>
            </w:r>
            <w:r w:rsidRPr="00223A64">
              <w:rPr>
                <w:spacing w:val="1"/>
              </w:rPr>
              <w:t xml:space="preserve"> </w:t>
            </w:r>
            <w:r w:rsidRPr="00223A64">
              <w:t>(administracija,</w:t>
            </w:r>
            <w:r w:rsidRPr="00223A64">
              <w:rPr>
                <w:spacing w:val="-1"/>
              </w:rPr>
              <w:t xml:space="preserve"> </w:t>
            </w:r>
            <w:r w:rsidRPr="00223A64">
              <w:t>upis, ovjera): (4 sata)</w:t>
            </w:r>
            <w:r w:rsidRPr="00223A64">
              <w:rPr>
                <w:spacing w:val="-1"/>
              </w:rPr>
              <w:t xml:space="preserve"> </w:t>
            </w:r>
            <w:r w:rsidRPr="00223A64">
              <w:t>x</w:t>
            </w:r>
            <w:r w:rsidRPr="00223A64">
              <w:rPr>
                <w:spacing w:val="44"/>
              </w:rPr>
              <w:t xml:space="preserve"> </w:t>
            </w:r>
            <w:r w:rsidRPr="00223A64">
              <w:t>2</w:t>
            </w:r>
            <w:r w:rsidRPr="00223A64">
              <w:rPr>
                <w:spacing w:val="-1"/>
              </w:rPr>
              <w:t xml:space="preserve"> </w:t>
            </w:r>
            <w:r w:rsidRPr="00223A64">
              <w:t>=</w:t>
            </w:r>
            <w:r w:rsidRPr="00223A64">
              <w:rPr>
                <w:spacing w:val="83"/>
              </w:rPr>
              <w:t xml:space="preserve"> </w:t>
            </w:r>
            <w:r w:rsidRPr="00223A64">
              <w:rPr>
                <w:b/>
                <w:u w:val="single"/>
              </w:rPr>
              <w:t>8</w:t>
            </w:r>
            <w:r w:rsidRPr="00223A64">
              <w:rPr>
                <w:b/>
                <w:spacing w:val="-1"/>
                <w:u w:val="single"/>
              </w:rPr>
              <w:t xml:space="preserve"> </w:t>
            </w:r>
            <w:r w:rsidRPr="00223A64">
              <w:rPr>
                <w:b/>
                <w:u w:val="single"/>
              </w:rPr>
              <w:t>sati</w:t>
            </w:r>
          </w:p>
          <w:p w:rsidR="00223A64" w:rsidRPr="00223A64" w:rsidRDefault="00223A64" w:rsidP="00223A64">
            <w:pPr>
              <w:pStyle w:val="TableParagraph"/>
              <w:spacing w:before="113" w:line="276" w:lineRule="auto"/>
              <w:ind w:left="99"/>
              <w:rPr>
                <w:b/>
              </w:rPr>
            </w:pPr>
            <w:r w:rsidRPr="00223A64">
              <w:rPr>
                <w:b/>
              </w:rPr>
              <w:t>Ukupno</w:t>
            </w:r>
            <w:r w:rsidRPr="00223A64">
              <w:rPr>
                <w:b/>
                <w:spacing w:val="-2"/>
              </w:rPr>
              <w:t xml:space="preserve"> </w:t>
            </w:r>
            <w:r w:rsidRPr="00223A64">
              <w:rPr>
                <w:b/>
              </w:rPr>
              <w:t>opterećenje za predmet</w:t>
            </w:r>
            <w:r w:rsidRPr="00223A64">
              <w:t xml:space="preserve">: </w:t>
            </w:r>
            <w:r w:rsidRPr="00223A64">
              <w:rPr>
                <w:b/>
                <w:u w:val="single"/>
              </w:rPr>
              <w:t>3 x</w:t>
            </w:r>
            <w:r w:rsidRPr="00223A64">
              <w:rPr>
                <w:b/>
                <w:spacing w:val="-2"/>
                <w:u w:val="single"/>
              </w:rPr>
              <w:t xml:space="preserve"> </w:t>
            </w:r>
            <w:r w:rsidRPr="00223A64">
              <w:rPr>
                <w:b/>
                <w:u w:val="single"/>
              </w:rPr>
              <w:t>30</w:t>
            </w:r>
            <w:r w:rsidRPr="00223A64">
              <w:rPr>
                <w:b/>
                <w:spacing w:val="-1"/>
                <w:u w:val="single"/>
              </w:rPr>
              <w:t xml:space="preserve"> </w:t>
            </w:r>
            <w:r w:rsidRPr="00223A64">
              <w:rPr>
                <w:b/>
                <w:u w:val="single"/>
              </w:rPr>
              <w:t>=</w:t>
            </w:r>
            <w:r w:rsidRPr="00223A64">
              <w:rPr>
                <w:b/>
                <w:spacing w:val="-1"/>
                <w:u w:val="single"/>
              </w:rPr>
              <w:t xml:space="preserve"> </w:t>
            </w:r>
            <w:r w:rsidRPr="00223A64">
              <w:rPr>
                <w:b/>
                <w:u w:val="single"/>
              </w:rPr>
              <w:t>90 sati</w:t>
            </w:r>
          </w:p>
          <w:p w:rsidR="00223A64" w:rsidRPr="00223A64" w:rsidRDefault="00223A64" w:rsidP="00223A64">
            <w:pPr>
              <w:pStyle w:val="TableParagraph"/>
              <w:spacing w:before="110" w:line="276" w:lineRule="auto"/>
              <w:ind w:left="99"/>
            </w:pPr>
            <w:r w:rsidRPr="00223A64">
              <w:rPr>
                <w:b/>
              </w:rPr>
              <w:t>Struktura</w:t>
            </w:r>
            <w:r w:rsidRPr="00223A64">
              <w:rPr>
                <w:b/>
                <w:spacing w:val="-3"/>
              </w:rPr>
              <w:t xml:space="preserve"> </w:t>
            </w:r>
            <w:r w:rsidRPr="00223A64">
              <w:rPr>
                <w:b/>
              </w:rPr>
              <w:t>opterećenja</w:t>
            </w:r>
            <w:r w:rsidRPr="00223A64">
              <w:t>: 64 sata (nastava i završni ispit) + 8 sati (priprema) +</w:t>
            </w:r>
            <w:r w:rsidRPr="00223A64">
              <w:rPr>
                <w:spacing w:val="-39"/>
              </w:rPr>
              <w:t xml:space="preserve"> </w:t>
            </w:r>
            <w:r w:rsidRPr="00223A64">
              <w:t>18 sati</w:t>
            </w:r>
            <w:r w:rsidRPr="00223A64">
              <w:rPr>
                <w:spacing w:val="1"/>
              </w:rPr>
              <w:t xml:space="preserve"> </w:t>
            </w:r>
            <w:r w:rsidRPr="00223A64">
              <w:t>(dopunski</w:t>
            </w:r>
            <w:r w:rsidRPr="00223A64">
              <w:rPr>
                <w:spacing w:val="1"/>
              </w:rPr>
              <w:t xml:space="preserve"> </w:t>
            </w:r>
            <w:r w:rsidRPr="00223A64">
              <w:t>rad)</w:t>
            </w:r>
          </w:p>
        </w:tc>
      </w:tr>
      <w:tr w:rsidR="00223A64" w:rsidRPr="00223A64" w:rsidTr="00223A64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Obaveze studenata u toku nastave:</w:t>
            </w:r>
          </w:p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</w:p>
        </w:tc>
      </w:tr>
      <w:tr w:rsidR="00223A64" w:rsidRPr="00223A64" w:rsidTr="00223A64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</w:p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hAnsi="Arial" w:cs="Arial"/>
              </w:rPr>
              <w:t xml:space="preserve">Prof. dr Mile </w:t>
            </w:r>
            <w:r w:rsidRPr="00223A64">
              <w:rPr>
                <w:rFonts w:ascii="Arial" w:hAnsi="Arial" w:cs="Arial"/>
                <w:lang w:val="sr-Latn-ME"/>
              </w:rPr>
              <w:t>Ilić: Osnovi pedagogije</w:t>
            </w:r>
          </w:p>
        </w:tc>
      </w:tr>
      <w:tr w:rsidR="00223A64" w:rsidRPr="00223A64" w:rsidTr="00223A64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Ishodi učenja (usklađeni sa ishodima za studijski program):</w:t>
            </w:r>
          </w:p>
        </w:tc>
      </w:tr>
      <w:tr w:rsidR="00223A64" w:rsidRPr="00223A64" w:rsidTr="00223A64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Oblici provjere znanja i ocjenjivanje:</w:t>
            </w:r>
          </w:p>
          <w:p w:rsidR="00223A64" w:rsidRPr="00223A64" w:rsidRDefault="00223A64" w:rsidP="00223A64">
            <w:pPr>
              <w:spacing w:after="0"/>
              <w:rPr>
                <w:rFonts w:ascii="Arial" w:hAnsi="Arial" w:cs="Arial"/>
                <w:bCs/>
                <w:iCs/>
                <w:color w:val="000000"/>
              </w:rPr>
            </w:pPr>
            <w:r w:rsidRPr="00223A64">
              <w:rPr>
                <w:rFonts w:ascii="Arial" w:hAnsi="Arial" w:cs="Arial"/>
                <w:bCs/>
                <w:iCs/>
                <w:color w:val="000000"/>
              </w:rPr>
              <w:t>2 kolokvijuma po 25 poena</w:t>
            </w:r>
          </w:p>
          <w:p w:rsidR="00223A64" w:rsidRPr="00223A64" w:rsidRDefault="00223A64" w:rsidP="00223A64">
            <w:pPr>
              <w:spacing w:after="0"/>
              <w:rPr>
                <w:rFonts w:ascii="Arial" w:hAnsi="Arial" w:cs="Arial"/>
                <w:bCs/>
                <w:iCs/>
                <w:color w:val="000000"/>
              </w:rPr>
            </w:pPr>
            <w:r w:rsidRPr="00223A64">
              <w:rPr>
                <w:rFonts w:ascii="Arial" w:hAnsi="Arial" w:cs="Arial"/>
                <w:bCs/>
                <w:iCs/>
                <w:color w:val="000000"/>
              </w:rPr>
              <w:t>Završni ispit 50 poena</w:t>
            </w:r>
          </w:p>
          <w:p w:rsidR="00223A64" w:rsidRPr="00223A64" w:rsidRDefault="00223A64" w:rsidP="00223A64">
            <w:pPr>
              <w:spacing w:after="0"/>
              <w:rPr>
                <w:rFonts w:ascii="Arial" w:hAnsi="Arial" w:cs="Arial"/>
                <w:bCs/>
                <w:iCs/>
                <w:color w:val="000000"/>
              </w:rPr>
            </w:pPr>
          </w:p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hAnsi="Arial" w:cs="Arial"/>
                <w:bCs/>
                <w:iCs/>
                <w:color w:val="000000"/>
              </w:rPr>
              <w:t>Prelazna ocjena se dobija ako se kumulativano sakupi min 50 poen</w:t>
            </w:r>
          </w:p>
        </w:tc>
      </w:tr>
      <w:tr w:rsidR="00223A64" w:rsidRPr="00223A64" w:rsidTr="00223A64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Ime i prezime nastavnika i saradnika:</w:t>
            </w:r>
          </w:p>
        </w:tc>
      </w:tr>
      <w:tr w:rsidR="00223A64" w:rsidRPr="00223A64" w:rsidTr="00223A64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Specifičnosti koje je potrebno naglasiti za predmet:</w:t>
            </w:r>
          </w:p>
        </w:tc>
      </w:tr>
      <w:tr w:rsidR="00223A64" w:rsidRPr="00223A64" w:rsidTr="00223A64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sr-Latn-RS"/>
              </w:rPr>
            </w:pPr>
            <w:r w:rsidRPr="00223A64">
              <w:rPr>
                <w:rFonts w:ascii="Arial" w:hAnsi="Arial" w:cs="Arial"/>
                <w:bCs/>
                <w:iCs/>
                <w:lang w:val="sr-Latn-RS"/>
              </w:rPr>
              <w:t>Napomena (ukoliko je potrebno):</w:t>
            </w:r>
          </w:p>
        </w:tc>
      </w:tr>
    </w:tbl>
    <w:p w:rsidR="00223A64" w:rsidRDefault="00223A64" w:rsidP="00223A64">
      <w:pPr>
        <w:rPr>
          <w:rFonts w:ascii="Arial" w:hAnsi="Arial" w:cs="Arial"/>
        </w:rPr>
      </w:pPr>
    </w:p>
    <w:p w:rsidR="0066706C" w:rsidRDefault="0066706C" w:rsidP="00223A64">
      <w:pPr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66706C" w:rsidRPr="00B34247" w:rsidTr="0066706C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706C" w:rsidRPr="00B34247" w:rsidRDefault="0066706C" w:rsidP="0070125F">
            <w:pPr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66706C" w:rsidRPr="00B34247" w:rsidTr="0066706C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Pr="00B34247" w:rsidRDefault="0066706C" w:rsidP="0070125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B34247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Naziv predmeta: </w:t>
            </w:r>
            <w:r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  </w:t>
            </w:r>
            <w:r w:rsidRPr="00B34247">
              <w:rPr>
                <w:rFonts w:ascii="Arial" w:hAnsi="Arial" w:cs="Arial"/>
                <w:b/>
                <w:bCs/>
                <w:iCs/>
                <w:lang w:val="sr-Latn-RS" w:eastAsia="en-US"/>
              </w:rPr>
              <w:t>Engleski jezik</w:t>
            </w:r>
          </w:p>
        </w:tc>
      </w:tr>
      <w:tr w:rsidR="0066706C" w:rsidRPr="00B34247" w:rsidTr="0066706C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6C" w:rsidRPr="00B34247" w:rsidRDefault="0066706C" w:rsidP="0070125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B34247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6C" w:rsidRPr="00B34247" w:rsidRDefault="0066706C" w:rsidP="0070125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B34247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6C" w:rsidRPr="00B34247" w:rsidRDefault="0066706C" w:rsidP="0070125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B34247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6C" w:rsidRDefault="0066706C" w:rsidP="0070125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B34247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66706C" w:rsidRPr="00B34247" w:rsidRDefault="0066706C" w:rsidP="0070125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B34247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6C" w:rsidRPr="00B34247" w:rsidRDefault="0066706C" w:rsidP="0070125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B34247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66706C" w:rsidRPr="00B34247" w:rsidTr="0066706C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C" w:rsidRPr="00B34247" w:rsidRDefault="0066706C" w:rsidP="0070125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C" w:rsidRPr="00B34247" w:rsidRDefault="0066706C" w:rsidP="0070125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B34247">
              <w:rPr>
                <w:rFonts w:ascii="Arial" w:hAnsi="Arial" w:cs="Arial"/>
                <w:b/>
                <w:lang w:val="sr-Latn-RS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C" w:rsidRPr="00B34247" w:rsidRDefault="0066706C" w:rsidP="0070125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B34247">
              <w:rPr>
                <w:rFonts w:ascii="Arial" w:hAnsi="Arial" w:cs="Arial"/>
                <w:b/>
                <w:lang w:val="sr-Latn-RS"/>
              </w:rPr>
              <w:t>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C" w:rsidRPr="00B34247" w:rsidRDefault="0066706C" w:rsidP="0070125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B34247">
              <w:rPr>
                <w:rFonts w:ascii="Arial" w:hAnsi="Arial" w:cs="Arial"/>
                <w:b/>
                <w:lang w:val="sr-Latn-RS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C" w:rsidRPr="00B34247" w:rsidRDefault="0066706C" w:rsidP="0070125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B34247">
              <w:rPr>
                <w:rFonts w:ascii="Arial" w:hAnsi="Arial" w:cs="Arial"/>
                <w:b/>
                <w:lang w:val="sr-Latn-RS"/>
              </w:rPr>
              <w:t>2P</w:t>
            </w:r>
          </w:p>
        </w:tc>
      </w:tr>
    </w:tbl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2291"/>
        <w:gridCol w:w="4844"/>
      </w:tblGrid>
      <w:tr w:rsidR="0066706C" w:rsidRPr="00B34247" w:rsidTr="0066706C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Pr="00B34247" w:rsidRDefault="0066706C" w:rsidP="0070125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B34247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Studijski programi za koje se organizuje: Zdravstvena njega</w:t>
            </w:r>
          </w:p>
        </w:tc>
      </w:tr>
      <w:tr w:rsidR="0066706C" w:rsidRPr="00B34247" w:rsidTr="0066706C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Pr="00B34247" w:rsidRDefault="0066706C" w:rsidP="0070125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B34247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Uslovljenost drugim predmetima: </w:t>
            </w:r>
            <w:r w:rsidRPr="00B34247">
              <w:rPr>
                <w:rFonts w:ascii="Arial" w:hAnsi="Arial" w:cs="Arial"/>
                <w:bCs/>
                <w:iCs/>
                <w:color w:val="000000"/>
              </w:rPr>
              <w:t>Nema uslovljenosti</w:t>
            </w:r>
          </w:p>
        </w:tc>
      </w:tr>
      <w:tr w:rsidR="0066706C" w:rsidRPr="00B34247" w:rsidTr="0066706C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Pr="00B34247" w:rsidRDefault="0066706C" w:rsidP="0070125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B34247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Ciljevi izučavanja predmeta: </w:t>
            </w:r>
            <w:r w:rsidRPr="00B34247">
              <w:rPr>
                <w:rFonts w:ascii="Arial" w:eastAsia="Arial Unicode MS" w:hAnsi="Arial" w:cs="Arial"/>
                <w:lang w:val="sl-SI"/>
              </w:rPr>
              <w:t>Ovladavanje osnovnim gramatickim strukturama i medicinskom terminologijom; aktivno sluzenje jezikom u medicinskom kontekstu; sluzenje strucnom literaturom</w:t>
            </w:r>
          </w:p>
        </w:tc>
      </w:tr>
      <w:tr w:rsidR="0066706C" w:rsidRPr="00B34247" w:rsidTr="0066706C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6706C" w:rsidRPr="00B34247" w:rsidRDefault="0066706C" w:rsidP="0070125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B34247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66706C" w:rsidRPr="00B34247" w:rsidTr="0066706C">
        <w:trPr>
          <w:cantSplit/>
          <w:trHeight w:val="220"/>
        </w:trPr>
        <w:tc>
          <w:tcPr>
            <w:tcW w:w="13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Pr="00B34247" w:rsidRDefault="0066706C" w:rsidP="0070125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34247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C" w:rsidRPr="00B34247" w:rsidRDefault="0066706C" w:rsidP="0070125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66706C" w:rsidRPr="00B34247" w:rsidTr="0066706C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Pr="00B34247" w:rsidRDefault="0066706C" w:rsidP="0070125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34247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C" w:rsidRPr="00B34247" w:rsidRDefault="0066706C" w:rsidP="0070125F">
            <w:pPr>
              <w:spacing w:after="0"/>
              <w:ind w:left="283"/>
              <w:rPr>
                <w:rFonts w:ascii="Arial" w:hAnsi="Arial" w:cs="Arial"/>
              </w:rPr>
            </w:pPr>
            <w:r w:rsidRPr="00B34247">
              <w:rPr>
                <w:rFonts w:ascii="Arial" w:hAnsi="Arial" w:cs="Arial"/>
              </w:rPr>
              <w:t>Introduction; Revision of tenses</w:t>
            </w:r>
          </w:p>
        </w:tc>
      </w:tr>
      <w:tr w:rsidR="0066706C" w:rsidRPr="00B34247" w:rsidTr="0066706C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Pr="00B34247" w:rsidRDefault="0066706C" w:rsidP="0070125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34247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C" w:rsidRPr="00B34247" w:rsidRDefault="0066706C" w:rsidP="0070125F">
            <w:pPr>
              <w:spacing w:after="0"/>
              <w:ind w:left="283"/>
              <w:rPr>
                <w:rFonts w:ascii="Arial" w:hAnsi="Arial" w:cs="Arial"/>
              </w:rPr>
            </w:pPr>
            <w:r w:rsidRPr="00B34247">
              <w:rPr>
                <w:rFonts w:ascii="Arial" w:hAnsi="Arial" w:cs="Arial"/>
              </w:rPr>
              <w:t>Indirect speech; Active and passive</w:t>
            </w:r>
          </w:p>
        </w:tc>
      </w:tr>
      <w:tr w:rsidR="0066706C" w:rsidRPr="00B34247" w:rsidTr="0066706C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Pr="00B34247" w:rsidRDefault="0066706C" w:rsidP="0070125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34247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C" w:rsidRPr="00B34247" w:rsidRDefault="0066706C" w:rsidP="0070125F">
            <w:pPr>
              <w:spacing w:after="0"/>
              <w:ind w:left="283"/>
              <w:rPr>
                <w:rFonts w:ascii="Arial" w:hAnsi="Arial" w:cs="Arial"/>
              </w:rPr>
            </w:pPr>
            <w:r w:rsidRPr="00B34247">
              <w:rPr>
                <w:rFonts w:ascii="Arial" w:hAnsi="Arial" w:cs="Arial"/>
              </w:rPr>
              <w:t>An introduction to reading medical news; Oral presentations</w:t>
            </w:r>
          </w:p>
        </w:tc>
      </w:tr>
      <w:tr w:rsidR="0066706C" w:rsidRPr="00B34247" w:rsidTr="0066706C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Pr="00B34247" w:rsidRDefault="0066706C" w:rsidP="0070125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34247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C" w:rsidRPr="00B34247" w:rsidRDefault="0066706C" w:rsidP="0070125F">
            <w:pPr>
              <w:spacing w:after="0"/>
              <w:ind w:left="283"/>
              <w:rPr>
                <w:rFonts w:ascii="Arial" w:hAnsi="Arial" w:cs="Arial"/>
              </w:rPr>
            </w:pPr>
            <w:r w:rsidRPr="00B34247">
              <w:rPr>
                <w:rFonts w:ascii="Arial" w:hAnsi="Arial" w:cs="Arial"/>
              </w:rPr>
              <w:t>Introduction to medicine and health</w:t>
            </w:r>
          </w:p>
        </w:tc>
      </w:tr>
      <w:tr w:rsidR="0066706C" w:rsidRPr="00B34247" w:rsidTr="0066706C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Pr="00B34247" w:rsidRDefault="0066706C" w:rsidP="0070125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34247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C" w:rsidRPr="00B34247" w:rsidRDefault="0066706C" w:rsidP="0070125F">
            <w:pPr>
              <w:spacing w:after="0"/>
              <w:ind w:left="283"/>
              <w:rPr>
                <w:rFonts w:ascii="Arial" w:hAnsi="Arial" w:cs="Arial"/>
              </w:rPr>
            </w:pPr>
            <w:r w:rsidRPr="00B34247">
              <w:rPr>
                <w:rFonts w:ascii="Arial" w:hAnsi="Arial" w:cs="Arial"/>
              </w:rPr>
              <w:t>General parts of the body; Prevention and methods of prevention</w:t>
            </w:r>
          </w:p>
        </w:tc>
      </w:tr>
      <w:tr w:rsidR="0066706C" w:rsidRPr="00B34247" w:rsidTr="0066706C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Pr="00B34247" w:rsidRDefault="0066706C" w:rsidP="0070125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34247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C" w:rsidRPr="00B34247" w:rsidRDefault="0066706C" w:rsidP="0070125F">
            <w:pPr>
              <w:spacing w:after="0"/>
              <w:ind w:left="283"/>
              <w:rPr>
                <w:rFonts w:ascii="Arial" w:hAnsi="Arial" w:cs="Arial"/>
              </w:rPr>
            </w:pPr>
            <w:r w:rsidRPr="00B34247">
              <w:rPr>
                <w:rFonts w:ascii="Arial" w:hAnsi="Arial" w:cs="Arial"/>
              </w:rPr>
              <w:t>Healthy eating</w:t>
            </w:r>
          </w:p>
        </w:tc>
      </w:tr>
      <w:tr w:rsidR="0066706C" w:rsidRPr="00B34247" w:rsidTr="0066706C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Pr="00B34247" w:rsidRDefault="0066706C" w:rsidP="0070125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34247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C" w:rsidRPr="00B34247" w:rsidRDefault="0066706C" w:rsidP="0070125F">
            <w:pPr>
              <w:spacing w:after="0"/>
              <w:ind w:left="283"/>
              <w:rPr>
                <w:rFonts w:ascii="Arial" w:hAnsi="Arial" w:cs="Arial"/>
              </w:rPr>
            </w:pPr>
            <w:r w:rsidRPr="00B34247">
              <w:rPr>
                <w:rFonts w:ascii="Arial" w:hAnsi="Arial" w:cs="Arial"/>
              </w:rPr>
              <w:t>Obesity: etiology of obesity and ways of treating it</w:t>
            </w:r>
          </w:p>
        </w:tc>
      </w:tr>
      <w:tr w:rsidR="0066706C" w:rsidRPr="00B34247" w:rsidTr="0066706C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Pr="00B34247" w:rsidRDefault="0066706C" w:rsidP="0070125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34247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C" w:rsidRPr="00B34247" w:rsidRDefault="0066706C" w:rsidP="0070125F">
            <w:pPr>
              <w:spacing w:after="0"/>
              <w:ind w:left="283"/>
              <w:rPr>
                <w:rFonts w:ascii="Arial" w:hAnsi="Arial" w:cs="Arial"/>
              </w:rPr>
            </w:pPr>
            <w:r w:rsidRPr="00B34247">
              <w:rPr>
                <w:rFonts w:ascii="Arial" w:hAnsi="Arial" w:cs="Arial"/>
              </w:rPr>
              <w:t>The importance of protein</w:t>
            </w:r>
          </w:p>
        </w:tc>
      </w:tr>
      <w:tr w:rsidR="0066706C" w:rsidRPr="00B34247" w:rsidTr="0066706C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Pr="00B34247" w:rsidRDefault="0066706C" w:rsidP="0070125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34247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C" w:rsidRPr="00B34247" w:rsidRDefault="0066706C" w:rsidP="0070125F">
            <w:pPr>
              <w:spacing w:after="0"/>
              <w:ind w:left="283"/>
              <w:rPr>
                <w:rFonts w:ascii="Arial" w:hAnsi="Arial" w:cs="Arial"/>
              </w:rPr>
            </w:pPr>
            <w:r w:rsidRPr="00B34247">
              <w:rPr>
                <w:rFonts w:ascii="Arial" w:hAnsi="Arial" w:cs="Arial"/>
              </w:rPr>
              <w:t>Review I; Test 1</w:t>
            </w:r>
          </w:p>
        </w:tc>
      </w:tr>
      <w:tr w:rsidR="0066706C" w:rsidRPr="00B34247" w:rsidTr="0066706C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Pr="00B34247" w:rsidRDefault="0066706C" w:rsidP="0070125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34247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C" w:rsidRPr="00B34247" w:rsidRDefault="0066706C" w:rsidP="0070125F">
            <w:pPr>
              <w:spacing w:after="0"/>
              <w:ind w:left="283"/>
              <w:rPr>
                <w:rFonts w:ascii="Arial" w:hAnsi="Arial" w:cs="Arial"/>
              </w:rPr>
            </w:pPr>
            <w:r w:rsidRPr="00B34247">
              <w:rPr>
                <w:rFonts w:ascii="Arial" w:hAnsi="Arial" w:cs="Arial"/>
              </w:rPr>
              <w:t>Stress management; Relaxation and breathing exercises</w:t>
            </w:r>
          </w:p>
        </w:tc>
      </w:tr>
      <w:tr w:rsidR="0066706C" w:rsidRPr="00B34247" w:rsidTr="0066706C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Pr="00B34247" w:rsidRDefault="0066706C" w:rsidP="0070125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34247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C" w:rsidRPr="00B34247" w:rsidRDefault="0066706C" w:rsidP="0070125F">
            <w:pPr>
              <w:spacing w:after="0"/>
              <w:ind w:left="283"/>
              <w:rPr>
                <w:rFonts w:ascii="Arial" w:hAnsi="Arial" w:cs="Arial"/>
              </w:rPr>
            </w:pPr>
            <w:r w:rsidRPr="00B34247">
              <w:rPr>
                <w:rFonts w:ascii="Arial" w:hAnsi="Arial" w:cs="Arial"/>
              </w:rPr>
              <w:t>Ethical issues and ethical dilemmas in medicine</w:t>
            </w:r>
          </w:p>
        </w:tc>
      </w:tr>
      <w:tr w:rsidR="0066706C" w:rsidRPr="00B34247" w:rsidTr="0066706C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Pr="00B34247" w:rsidRDefault="0066706C" w:rsidP="0070125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34247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C" w:rsidRPr="00B34247" w:rsidRDefault="0066706C" w:rsidP="0070125F">
            <w:pPr>
              <w:spacing w:after="0"/>
              <w:ind w:left="283"/>
              <w:rPr>
                <w:rFonts w:ascii="Arial" w:hAnsi="Arial" w:cs="Arial"/>
              </w:rPr>
            </w:pPr>
            <w:r w:rsidRPr="00B34247">
              <w:rPr>
                <w:rFonts w:ascii="Arial" w:hAnsi="Arial" w:cs="Arial"/>
              </w:rPr>
              <w:t>Types of illness</w:t>
            </w:r>
          </w:p>
        </w:tc>
      </w:tr>
      <w:tr w:rsidR="0066706C" w:rsidRPr="00B34247" w:rsidTr="0066706C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Pr="00B34247" w:rsidRDefault="0066706C" w:rsidP="0070125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34247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C" w:rsidRPr="00B34247" w:rsidRDefault="0066706C" w:rsidP="0070125F">
            <w:pPr>
              <w:spacing w:after="0"/>
              <w:ind w:left="283"/>
              <w:rPr>
                <w:rFonts w:ascii="Arial" w:hAnsi="Arial" w:cs="Arial"/>
              </w:rPr>
            </w:pPr>
            <w:r w:rsidRPr="00B34247">
              <w:rPr>
                <w:rFonts w:ascii="Arial" w:hAnsi="Arial" w:cs="Arial"/>
              </w:rPr>
              <w:t>Peptic ulcer – the disease and its complications</w:t>
            </w:r>
          </w:p>
        </w:tc>
      </w:tr>
      <w:tr w:rsidR="0066706C" w:rsidRPr="00B34247" w:rsidTr="0066706C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Pr="00B34247" w:rsidRDefault="0066706C" w:rsidP="0070125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34247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C" w:rsidRPr="00B34247" w:rsidRDefault="0066706C" w:rsidP="0070125F">
            <w:pPr>
              <w:spacing w:after="0"/>
              <w:ind w:left="283"/>
              <w:rPr>
                <w:rFonts w:ascii="Arial" w:hAnsi="Arial" w:cs="Arial"/>
              </w:rPr>
            </w:pPr>
            <w:r w:rsidRPr="00B34247">
              <w:rPr>
                <w:rFonts w:ascii="Arial" w:hAnsi="Arial" w:cs="Arial"/>
              </w:rPr>
              <w:t>Revision</w:t>
            </w:r>
          </w:p>
        </w:tc>
      </w:tr>
      <w:tr w:rsidR="0066706C" w:rsidRPr="00B34247" w:rsidTr="0066706C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Pr="00B34247" w:rsidRDefault="0066706C" w:rsidP="0070125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34247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C" w:rsidRPr="00B34247" w:rsidRDefault="0066706C" w:rsidP="0070125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34247">
              <w:rPr>
                <w:rFonts w:ascii="Arial" w:hAnsi="Arial" w:cs="Arial"/>
                <w:iCs/>
                <w:lang w:val="sl-SI"/>
              </w:rPr>
              <w:t xml:space="preserve">       Test 2</w:t>
            </w:r>
          </w:p>
        </w:tc>
      </w:tr>
      <w:tr w:rsidR="0066706C" w:rsidRPr="00B34247" w:rsidTr="0066706C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6706C" w:rsidRPr="00B34247" w:rsidRDefault="0066706C" w:rsidP="0070125F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B34247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obrazovanja: </w:t>
            </w:r>
            <w:r w:rsidRPr="00B34247">
              <w:rPr>
                <w:rFonts w:ascii="Arial" w:hAnsi="Arial" w:cs="Arial"/>
                <w:lang w:val="sl-SI"/>
              </w:rPr>
              <w:t xml:space="preserve">Kratki uvod u odgovarajuce jezicke sadrzaje, uz maksimalno ucesce studenata u raznim vrstama vjezbi – pismene i usmene vjezbe u parovima, grupama, kroz prezentacije, diskusije i sl.  </w:t>
            </w:r>
            <w:r w:rsidRPr="00B34247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</w:tr>
      <w:tr w:rsidR="0066706C" w:rsidRPr="00B34247" w:rsidTr="0066706C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6706C" w:rsidRPr="00B34247" w:rsidRDefault="0066706C" w:rsidP="0070125F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B34247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66706C" w:rsidRPr="00B34247" w:rsidTr="0066706C">
        <w:trPr>
          <w:cantSplit/>
          <w:trHeight w:val="755"/>
        </w:trPr>
        <w:tc>
          <w:tcPr>
            <w:tcW w:w="252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Pr="00B34247" w:rsidRDefault="0066706C" w:rsidP="0070125F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B34247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66706C" w:rsidRPr="00B34247" w:rsidRDefault="0066706C" w:rsidP="0070125F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66706C" w:rsidRPr="00B34247" w:rsidRDefault="0066706C" w:rsidP="0070125F">
            <w:pPr>
              <w:pStyle w:val="BodyText3"/>
              <w:spacing w:line="276" w:lineRule="auto"/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</w:pPr>
            <w:r w:rsidRPr="00B34247"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  <w:t>3  kredita x 40/30 = 4 sata</w:t>
            </w:r>
          </w:p>
          <w:p w:rsidR="0066706C" w:rsidRPr="00B34247" w:rsidRDefault="0066706C" w:rsidP="0070125F">
            <w:pPr>
              <w:pStyle w:val="BodyText3"/>
              <w:spacing w:line="276" w:lineRule="auto"/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</w:pPr>
            <w:r w:rsidRPr="00B34247"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  <w:t>Struktura: 2 sata predavanja</w:t>
            </w:r>
          </w:p>
          <w:p w:rsidR="0066706C" w:rsidRPr="00B34247" w:rsidRDefault="0066706C" w:rsidP="0070125F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B34247">
              <w:rPr>
                <w:rFonts w:ascii="Arial" w:hAnsi="Arial" w:cs="Arial"/>
                <w:bCs/>
                <w:lang w:val="sr-Latn-RS"/>
              </w:rPr>
              <w:t>2 sata samostalni rad i konsultacije</w:t>
            </w:r>
          </w:p>
        </w:tc>
        <w:tc>
          <w:tcPr>
            <w:tcW w:w="24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Pr="00B34247" w:rsidRDefault="0066706C" w:rsidP="0070125F">
            <w:pPr>
              <w:jc w:val="center"/>
              <w:rPr>
                <w:rFonts w:ascii="Arial" w:eastAsia="Times New Roman" w:hAnsi="Arial" w:cs="Arial"/>
                <w:u w:val="single"/>
              </w:rPr>
            </w:pPr>
            <w:r w:rsidRPr="00B34247">
              <w:rPr>
                <w:rFonts w:ascii="Arial" w:eastAsia="Times New Roman" w:hAnsi="Arial" w:cs="Arial"/>
                <w:u w:val="single"/>
              </w:rPr>
              <w:t>U semestru</w:t>
            </w:r>
          </w:p>
          <w:p w:rsidR="0066706C" w:rsidRPr="00B34247" w:rsidRDefault="0066706C" w:rsidP="0070125F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B34247">
              <w:rPr>
                <w:b/>
              </w:rPr>
              <w:t>Nastava</w:t>
            </w:r>
            <w:r w:rsidRPr="00B34247">
              <w:rPr>
                <w:b/>
                <w:spacing w:val="-1"/>
              </w:rPr>
              <w:t xml:space="preserve"> </w:t>
            </w:r>
            <w:r w:rsidRPr="00B34247">
              <w:rPr>
                <w:b/>
              </w:rPr>
              <w:t>i</w:t>
            </w:r>
            <w:r w:rsidRPr="00B34247">
              <w:rPr>
                <w:b/>
                <w:spacing w:val="1"/>
              </w:rPr>
              <w:t xml:space="preserve"> </w:t>
            </w:r>
            <w:r w:rsidRPr="00B34247">
              <w:rPr>
                <w:b/>
              </w:rPr>
              <w:t>završni</w:t>
            </w:r>
            <w:r w:rsidRPr="00B34247">
              <w:rPr>
                <w:b/>
                <w:spacing w:val="-1"/>
              </w:rPr>
              <w:t xml:space="preserve"> </w:t>
            </w:r>
            <w:r w:rsidRPr="00B34247">
              <w:rPr>
                <w:b/>
              </w:rPr>
              <w:t>ispit</w:t>
            </w:r>
            <w:r w:rsidRPr="00B34247">
              <w:t xml:space="preserve">: (4 sata) x 16 = </w:t>
            </w:r>
            <w:r w:rsidRPr="00B34247">
              <w:rPr>
                <w:b/>
                <w:u w:val="single"/>
              </w:rPr>
              <w:t>64 sata</w:t>
            </w:r>
            <w:r w:rsidRPr="00B34247">
              <w:rPr>
                <w:b/>
                <w:spacing w:val="-38"/>
              </w:rPr>
              <w:t xml:space="preserve">  </w:t>
            </w:r>
          </w:p>
          <w:p w:rsidR="0066706C" w:rsidRPr="00B34247" w:rsidRDefault="0066706C" w:rsidP="0070125F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B34247">
              <w:rPr>
                <w:b/>
              </w:rPr>
              <w:t xml:space="preserve">Neophodne pripreme </w:t>
            </w:r>
            <w:r w:rsidRPr="00B34247">
              <w:t>prije početka semestra</w:t>
            </w:r>
            <w:r w:rsidRPr="00B34247">
              <w:rPr>
                <w:spacing w:val="1"/>
              </w:rPr>
              <w:t xml:space="preserve"> </w:t>
            </w:r>
            <w:r w:rsidRPr="00B34247">
              <w:t>(administracija,</w:t>
            </w:r>
            <w:r w:rsidRPr="00B34247">
              <w:rPr>
                <w:spacing w:val="-1"/>
              </w:rPr>
              <w:t xml:space="preserve"> </w:t>
            </w:r>
            <w:r w:rsidRPr="00B34247">
              <w:t>upis, ovjera): (4 sata)</w:t>
            </w:r>
            <w:r w:rsidRPr="00B34247">
              <w:rPr>
                <w:spacing w:val="-1"/>
              </w:rPr>
              <w:t xml:space="preserve"> </w:t>
            </w:r>
            <w:r w:rsidRPr="00B34247">
              <w:t>x</w:t>
            </w:r>
            <w:r w:rsidRPr="00B34247">
              <w:rPr>
                <w:spacing w:val="44"/>
              </w:rPr>
              <w:t xml:space="preserve"> </w:t>
            </w:r>
            <w:r w:rsidRPr="00B34247">
              <w:t>2</w:t>
            </w:r>
            <w:r w:rsidRPr="00B34247">
              <w:rPr>
                <w:spacing w:val="-1"/>
              </w:rPr>
              <w:t xml:space="preserve"> </w:t>
            </w:r>
            <w:r w:rsidRPr="00B34247">
              <w:t>=</w:t>
            </w:r>
            <w:r w:rsidRPr="00B34247">
              <w:rPr>
                <w:spacing w:val="83"/>
              </w:rPr>
              <w:t xml:space="preserve"> </w:t>
            </w:r>
            <w:r w:rsidRPr="00B34247">
              <w:rPr>
                <w:b/>
                <w:u w:val="single"/>
              </w:rPr>
              <w:t>8</w:t>
            </w:r>
            <w:r w:rsidRPr="00B34247">
              <w:rPr>
                <w:b/>
                <w:spacing w:val="-1"/>
                <w:u w:val="single"/>
              </w:rPr>
              <w:t xml:space="preserve"> </w:t>
            </w:r>
            <w:r w:rsidRPr="00B34247">
              <w:rPr>
                <w:b/>
                <w:u w:val="single"/>
              </w:rPr>
              <w:t>sati</w:t>
            </w:r>
          </w:p>
          <w:p w:rsidR="0066706C" w:rsidRPr="00B34247" w:rsidRDefault="0066706C" w:rsidP="0070125F">
            <w:pPr>
              <w:pStyle w:val="TableParagraph"/>
              <w:spacing w:before="113" w:line="276" w:lineRule="auto"/>
              <w:ind w:left="99"/>
              <w:rPr>
                <w:b/>
              </w:rPr>
            </w:pPr>
            <w:r w:rsidRPr="00B34247">
              <w:rPr>
                <w:b/>
              </w:rPr>
              <w:t>Ukupno</w:t>
            </w:r>
            <w:r w:rsidRPr="00B34247">
              <w:rPr>
                <w:b/>
                <w:spacing w:val="-2"/>
              </w:rPr>
              <w:t xml:space="preserve"> </w:t>
            </w:r>
            <w:r w:rsidRPr="00B34247">
              <w:rPr>
                <w:b/>
              </w:rPr>
              <w:t>opterećenje za predmet</w:t>
            </w:r>
            <w:r w:rsidRPr="00B34247">
              <w:t xml:space="preserve">: </w:t>
            </w:r>
            <w:r w:rsidRPr="00B34247">
              <w:rPr>
                <w:b/>
                <w:u w:val="single"/>
              </w:rPr>
              <w:t>3 x</w:t>
            </w:r>
            <w:r w:rsidRPr="00B34247">
              <w:rPr>
                <w:b/>
                <w:spacing w:val="-2"/>
                <w:u w:val="single"/>
              </w:rPr>
              <w:t xml:space="preserve"> </w:t>
            </w:r>
            <w:r w:rsidRPr="00B34247">
              <w:rPr>
                <w:b/>
                <w:u w:val="single"/>
              </w:rPr>
              <w:t>30</w:t>
            </w:r>
            <w:r w:rsidRPr="00B34247">
              <w:rPr>
                <w:b/>
                <w:spacing w:val="-1"/>
                <w:u w:val="single"/>
              </w:rPr>
              <w:t xml:space="preserve"> </w:t>
            </w:r>
            <w:r w:rsidRPr="00B34247">
              <w:rPr>
                <w:b/>
                <w:u w:val="single"/>
              </w:rPr>
              <w:t>=</w:t>
            </w:r>
            <w:r w:rsidRPr="00B34247">
              <w:rPr>
                <w:b/>
                <w:spacing w:val="-1"/>
                <w:u w:val="single"/>
              </w:rPr>
              <w:t xml:space="preserve"> </w:t>
            </w:r>
            <w:r w:rsidRPr="00B34247">
              <w:rPr>
                <w:b/>
                <w:u w:val="single"/>
              </w:rPr>
              <w:t>90 sati</w:t>
            </w:r>
          </w:p>
          <w:p w:rsidR="0066706C" w:rsidRPr="00B34247" w:rsidRDefault="0066706C" w:rsidP="0070125F">
            <w:pPr>
              <w:pStyle w:val="TableParagraph"/>
              <w:spacing w:before="110" w:line="276" w:lineRule="auto"/>
              <w:ind w:left="99"/>
            </w:pPr>
            <w:r w:rsidRPr="00B34247">
              <w:rPr>
                <w:b/>
              </w:rPr>
              <w:t>Struktura</w:t>
            </w:r>
            <w:r w:rsidRPr="00B34247">
              <w:rPr>
                <w:b/>
                <w:spacing w:val="-3"/>
              </w:rPr>
              <w:t xml:space="preserve"> </w:t>
            </w:r>
            <w:r w:rsidRPr="00B34247">
              <w:rPr>
                <w:b/>
              </w:rPr>
              <w:t>opterećenja</w:t>
            </w:r>
            <w:r w:rsidRPr="00B34247">
              <w:t>: 64 sata (nastava i završni ispit) + 8 sati (priprema) +</w:t>
            </w:r>
            <w:r w:rsidRPr="00B34247">
              <w:rPr>
                <w:spacing w:val="-39"/>
              </w:rPr>
              <w:t xml:space="preserve"> </w:t>
            </w:r>
            <w:r w:rsidRPr="00B34247">
              <w:t>18 sati</w:t>
            </w:r>
            <w:r w:rsidRPr="00B34247">
              <w:rPr>
                <w:spacing w:val="1"/>
              </w:rPr>
              <w:t xml:space="preserve"> </w:t>
            </w:r>
            <w:r w:rsidRPr="00B34247">
              <w:t>(dopunski</w:t>
            </w:r>
            <w:r w:rsidRPr="00B34247">
              <w:rPr>
                <w:spacing w:val="1"/>
              </w:rPr>
              <w:t xml:space="preserve"> </w:t>
            </w:r>
            <w:r w:rsidRPr="00B34247">
              <w:t>rad)</w:t>
            </w:r>
          </w:p>
        </w:tc>
      </w:tr>
      <w:tr w:rsidR="0066706C" w:rsidRPr="00B34247" w:rsidTr="0066706C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Pr="00B34247" w:rsidRDefault="0066706C" w:rsidP="0070125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B34247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lastRenderedPageBreak/>
              <w:t>Obaveze studenata u toku nastave:</w:t>
            </w:r>
          </w:p>
          <w:p w:rsidR="0066706C" w:rsidRPr="00B34247" w:rsidRDefault="0066706C" w:rsidP="0070125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B34247">
              <w:rPr>
                <w:rFonts w:ascii="Arial" w:hAnsi="Arial" w:cs="Arial"/>
                <w:lang w:val="sl-SI"/>
              </w:rPr>
              <w:t>Studenti su obavezni da pohadjaju nastavu, ucestvuju u diskusijama i vjezbama i rade oba testa.</w:t>
            </w:r>
          </w:p>
        </w:tc>
      </w:tr>
      <w:tr w:rsidR="0066706C" w:rsidRPr="00B34247" w:rsidTr="0066706C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Pr="00B34247" w:rsidRDefault="0066706C" w:rsidP="0070125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B34247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</w:p>
          <w:p w:rsidR="0066706C" w:rsidRPr="00B34247" w:rsidRDefault="0066706C" w:rsidP="0070125F">
            <w:pPr>
              <w:rPr>
                <w:rFonts w:ascii="Arial" w:hAnsi="Arial" w:cs="Arial"/>
                <w:lang w:val="sl-SI"/>
              </w:rPr>
            </w:pPr>
            <w:r w:rsidRPr="00B34247">
              <w:rPr>
                <w:rFonts w:ascii="Arial" w:hAnsi="Arial" w:cs="Arial"/>
                <w:lang w:val="sl-SI"/>
              </w:rPr>
              <w:t>Jelisaveta Arneri-Georgijev (1997) English for Doctors and Medical Students, Savremena administracija, Beograd.</w:t>
            </w:r>
          </w:p>
          <w:p w:rsidR="0066706C" w:rsidRPr="00B34247" w:rsidRDefault="0066706C" w:rsidP="0070125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B34247">
              <w:rPr>
                <w:rFonts w:ascii="Arial" w:hAnsi="Arial" w:cs="Arial"/>
                <w:bCs/>
                <w:iCs/>
              </w:rPr>
              <w:t>Sofija Micic (2005) English for Medical Academic Purposes, Zavod za udzbenike i nastavna sredstva, Beograd.</w:t>
            </w:r>
          </w:p>
        </w:tc>
      </w:tr>
      <w:tr w:rsidR="0066706C" w:rsidRPr="00B34247" w:rsidTr="0066706C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Pr="00B34247" w:rsidRDefault="0066706C" w:rsidP="0070125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B34247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Ishodi učenja (usklađeni sa ishodima za studijski program):</w:t>
            </w:r>
          </w:p>
        </w:tc>
      </w:tr>
      <w:tr w:rsidR="0066706C" w:rsidRPr="00B34247" w:rsidTr="0066706C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Pr="00B34247" w:rsidRDefault="0066706C" w:rsidP="0070125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B34247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Oblici provjere znanja i ocjenjivanje:</w:t>
            </w:r>
          </w:p>
          <w:p w:rsidR="0066706C" w:rsidRPr="00B34247" w:rsidRDefault="0066706C" w:rsidP="0070125F">
            <w:pPr>
              <w:spacing w:after="0"/>
              <w:rPr>
                <w:rFonts w:ascii="Arial" w:hAnsi="Arial" w:cs="Arial"/>
                <w:lang w:val="sl-SI"/>
              </w:rPr>
            </w:pPr>
            <w:r w:rsidRPr="00B34247">
              <w:rPr>
                <w:rFonts w:ascii="Arial" w:hAnsi="Arial" w:cs="Arial"/>
                <w:lang w:val="sl-SI"/>
              </w:rPr>
              <w:t>Dva testa po 20 poena (ukupno 40)</w:t>
            </w:r>
          </w:p>
          <w:p w:rsidR="0066706C" w:rsidRPr="00B34247" w:rsidRDefault="0066706C" w:rsidP="0070125F">
            <w:pPr>
              <w:spacing w:after="0"/>
              <w:rPr>
                <w:rFonts w:ascii="Arial" w:hAnsi="Arial" w:cs="Arial"/>
                <w:lang w:val="sl-SI"/>
              </w:rPr>
            </w:pPr>
            <w:r w:rsidRPr="00B34247">
              <w:rPr>
                <w:rFonts w:ascii="Arial" w:hAnsi="Arial" w:cs="Arial"/>
                <w:lang w:val="sl-SI"/>
              </w:rPr>
              <w:t>Usmena prezentacija (20 poena)</w:t>
            </w:r>
          </w:p>
          <w:p w:rsidR="0066706C" w:rsidRPr="00B34247" w:rsidRDefault="0066706C" w:rsidP="0070125F">
            <w:pPr>
              <w:spacing w:after="0"/>
              <w:rPr>
                <w:rFonts w:ascii="Arial" w:hAnsi="Arial" w:cs="Arial"/>
                <w:lang w:val="sl-SI"/>
              </w:rPr>
            </w:pPr>
            <w:r w:rsidRPr="00B34247">
              <w:rPr>
                <w:rFonts w:ascii="Arial" w:hAnsi="Arial" w:cs="Arial"/>
                <w:lang w:val="sl-SI"/>
              </w:rPr>
              <w:t>Zavrsni ispit (40 poena)</w:t>
            </w:r>
          </w:p>
          <w:p w:rsidR="0066706C" w:rsidRPr="00B34247" w:rsidRDefault="0066706C" w:rsidP="0070125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</w:p>
        </w:tc>
      </w:tr>
      <w:tr w:rsidR="0066706C" w:rsidRPr="00B34247" w:rsidTr="0066706C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Pr="00B34247" w:rsidRDefault="0066706C" w:rsidP="0070125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B34247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Ime i prezime nastavnika i saradnika:</w:t>
            </w:r>
          </w:p>
        </w:tc>
      </w:tr>
      <w:tr w:rsidR="0066706C" w:rsidRPr="00B34247" w:rsidTr="0066706C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Pr="00B34247" w:rsidRDefault="0066706C" w:rsidP="0070125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B34247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Specifičnosti koje je potrebno naglasiti za predmet:</w:t>
            </w:r>
          </w:p>
        </w:tc>
      </w:tr>
      <w:tr w:rsidR="0066706C" w:rsidRPr="00B34247" w:rsidTr="0066706C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Pr="00B34247" w:rsidRDefault="0066706C" w:rsidP="0070125F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sr-Latn-RS"/>
              </w:rPr>
            </w:pPr>
            <w:r w:rsidRPr="00B34247">
              <w:rPr>
                <w:rFonts w:ascii="Arial" w:hAnsi="Arial" w:cs="Arial"/>
                <w:bCs/>
                <w:iCs/>
                <w:lang w:val="sr-Latn-RS"/>
              </w:rPr>
              <w:t>Napomena (ukoliko je potrebno):</w:t>
            </w:r>
          </w:p>
        </w:tc>
      </w:tr>
    </w:tbl>
    <w:p w:rsidR="0066706C" w:rsidRPr="00B34247" w:rsidRDefault="0066706C" w:rsidP="0066706C">
      <w:pPr>
        <w:rPr>
          <w:rFonts w:ascii="Arial" w:hAnsi="Arial" w:cs="Arial"/>
        </w:rPr>
      </w:pPr>
    </w:p>
    <w:p w:rsidR="00223A64" w:rsidRDefault="00223A64" w:rsidP="00223A64">
      <w:pPr>
        <w:rPr>
          <w:rFonts w:ascii="Arial" w:hAnsi="Arial" w:cs="Arial"/>
        </w:rPr>
      </w:pPr>
    </w:p>
    <w:p w:rsidR="0066706C" w:rsidRDefault="0066706C" w:rsidP="00223A64">
      <w:pPr>
        <w:rPr>
          <w:rFonts w:ascii="Arial" w:hAnsi="Arial" w:cs="Arial"/>
        </w:rPr>
      </w:pPr>
    </w:p>
    <w:p w:rsidR="0066706C" w:rsidRDefault="0066706C" w:rsidP="00223A64">
      <w:pPr>
        <w:rPr>
          <w:rFonts w:ascii="Arial" w:hAnsi="Arial" w:cs="Arial"/>
        </w:rPr>
      </w:pPr>
    </w:p>
    <w:p w:rsidR="0066706C" w:rsidRDefault="0066706C" w:rsidP="00223A64">
      <w:pPr>
        <w:rPr>
          <w:rFonts w:ascii="Arial" w:hAnsi="Arial" w:cs="Arial"/>
        </w:rPr>
      </w:pPr>
    </w:p>
    <w:p w:rsidR="0066706C" w:rsidRDefault="0066706C" w:rsidP="00223A64">
      <w:pPr>
        <w:rPr>
          <w:rFonts w:ascii="Arial" w:hAnsi="Arial" w:cs="Arial"/>
        </w:rPr>
      </w:pPr>
    </w:p>
    <w:p w:rsidR="0066706C" w:rsidRDefault="0066706C" w:rsidP="00223A64">
      <w:pPr>
        <w:rPr>
          <w:rFonts w:ascii="Arial" w:hAnsi="Arial" w:cs="Arial"/>
        </w:rPr>
      </w:pPr>
    </w:p>
    <w:p w:rsidR="0066706C" w:rsidRDefault="0066706C" w:rsidP="00223A64">
      <w:pPr>
        <w:rPr>
          <w:rFonts w:ascii="Arial" w:hAnsi="Arial" w:cs="Arial"/>
        </w:rPr>
      </w:pPr>
    </w:p>
    <w:p w:rsidR="0066706C" w:rsidRDefault="0066706C" w:rsidP="00223A64">
      <w:pPr>
        <w:rPr>
          <w:rFonts w:ascii="Arial" w:hAnsi="Arial" w:cs="Arial"/>
        </w:rPr>
      </w:pPr>
    </w:p>
    <w:p w:rsidR="0066706C" w:rsidRDefault="0066706C" w:rsidP="00223A64">
      <w:pPr>
        <w:rPr>
          <w:rFonts w:ascii="Arial" w:hAnsi="Arial" w:cs="Arial"/>
        </w:rPr>
      </w:pPr>
    </w:p>
    <w:p w:rsidR="0066706C" w:rsidRDefault="0066706C" w:rsidP="00223A64">
      <w:pPr>
        <w:rPr>
          <w:rFonts w:ascii="Arial" w:hAnsi="Arial" w:cs="Arial"/>
        </w:rPr>
      </w:pPr>
    </w:p>
    <w:p w:rsidR="0066706C" w:rsidRDefault="0066706C" w:rsidP="00223A64">
      <w:pPr>
        <w:rPr>
          <w:rFonts w:ascii="Arial" w:hAnsi="Arial" w:cs="Arial"/>
        </w:rPr>
      </w:pPr>
    </w:p>
    <w:p w:rsidR="0066706C" w:rsidRDefault="0066706C" w:rsidP="00223A64">
      <w:pPr>
        <w:rPr>
          <w:rFonts w:ascii="Arial" w:hAnsi="Arial" w:cs="Arial"/>
        </w:rPr>
      </w:pPr>
    </w:p>
    <w:p w:rsidR="0066706C" w:rsidRDefault="0066706C" w:rsidP="00223A64">
      <w:pPr>
        <w:rPr>
          <w:rFonts w:ascii="Arial" w:hAnsi="Arial" w:cs="Arial"/>
        </w:rPr>
      </w:pPr>
    </w:p>
    <w:p w:rsidR="0066706C" w:rsidRPr="00223A64" w:rsidRDefault="0066706C" w:rsidP="00223A64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223A64" w:rsidRPr="00223A64" w:rsidTr="00AB1A77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3A64" w:rsidRPr="00223A64" w:rsidRDefault="00223A64" w:rsidP="00223A64">
            <w:pPr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223A64" w:rsidRPr="00223A64" w:rsidTr="00AB1A77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Naziv predmeta    Njega internih bolesnika</w:t>
            </w:r>
          </w:p>
        </w:tc>
      </w:tr>
      <w:tr w:rsidR="00223A64" w:rsidRPr="00223A64" w:rsidTr="00AB1A77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223A64" w:rsidRPr="00223A64" w:rsidTr="00AB1A77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lang w:val="sr-Latn-RS"/>
              </w:rPr>
              <w:t>obavezni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lang w:val="sr-Latn-RS"/>
              </w:rPr>
              <w:t xml:space="preserve">      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lang w:val="sr-Latn-RS"/>
              </w:rPr>
              <w:t xml:space="preserve">      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lang w:val="sr-Latn-RS"/>
              </w:rPr>
              <w:t>3P+3V</w:t>
            </w:r>
          </w:p>
        </w:tc>
      </w:tr>
    </w:tbl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1583"/>
        <w:gridCol w:w="5550"/>
      </w:tblGrid>
      <w:tr w:rsidR="00223A64" w:rsidRPr="00223A64" w:rsidTr="00223A64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Studijski programi za koje se organizuje:</w:t>
            </w:r>
            <w:r w:rsidRPr="00223A64">
              <w:rPr>
                <w:rFonts w:ascii="Arial" w:eastAsiaTheme="minorHAnsi" w:hAnsi="Arial" w:cs="Arial"/>
                <w:bCs/>
                <w:iCs/>
                <w:lang w:val="sr-Latn-RS"/>
              </w:rPr>
              <w:t>Visoka medicinska škola u Beranama</w:t>
            </w:r>
          </w:p>
        </w:tc>
      </w:tr>
      <w:tr w:rsidR="00223A64" w:rsidRPr="00223A64" w:rsidTr="00223A64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Uslovljenost drugim predmetima: </w:t>
            </w:r>
            <w:r w:rsidRPr="00223A64">
              <w:rPr>
                <w:rFonts w:ascii="Arial" w:eastAsiaTheme="minorHAnsi" w:hAnsi="Arial" w:cs="Arial"/>
                <w:bCs/>
                <w:iCs/>
                <w:lang w:val="sr-Latn-RS"/>
              </w:rPr>
              <w:t>Nema uslovljenosti</w:t>
            </w:r>
          </w:p>
        </w:tc>
      </w:tr>
      <w:tr w:rsidR="00223A64" w:rsidRPr="00223A64" w:rsidTr="00223A64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Ciljevi izučavanja predmeta: </w:t>
            </w:r>
            <w:r w:rsidRPr="00223A64">
              <w:rPr>
                <w:rFonts w:ascii="Arial" w:eastAsiaTheme="minorHAnsi" w:hAnsi="Arial" w:cs="Arial"/>
                <w:bCs/>
                <w:iCs/>
                <w:lang w:val="sr-Latn-RS"/>
              </w:rPr>
              <w:t>Sticanje znanja o prevenciji bolesti, prepoznavanju simptoma i znakova bolesti u internoj medicini. Usvjanje specifičnih znanja i ovladavanje vještinama u oblasti zdravstvene njege, dijagnostike i liječenja oboljelih. Sagledavanje potreba za zdravstvenom njegom u cilju planiranja , realizacije i evaluacije. Osposobljavanje za prepoznavanje i preduzimanje odgovarajućih postupaka kod životno ugroženih osoba, vođenje tima za njegu u hospitalnim uslovima</w:t>
            </w:r>
          </w:p>
        </w:tc>
      </w:tr>
      <w:tr w:rsidR="00223A64" w:rsidRPr="00223A64" w:rsidTr="00223A64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223A64" w:rsidRPr="00223A64" w:rsidTr="00223A64">
        <w:trPr>
          <w:cantSplit/>
          <w:trHeight w:val="220"/>
        </w:trPr>
        <w:tc>
          <w:tcPr>
            <w:tcW w:w="13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Potrebna znanja medicinske sestre za primjenu zdravstvene njege u internoj medicini</w:t>
            </w:r>
          </w:p>
        </w:tc>
      </w:tr>
      <w:tr w:rsidR="00223A64" w:rsidRPr="00223A64" w:rsidTr="00223A64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Problem bola; Poremećaji orjentisnosti bolesnika; Pireksija; Specifičnosti sestrinskih intervencija u završnoj fazi bolesti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Zdravstvena njega u pulmologiji i alergologiji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Intervencije medicinske setre  u  dijagnostici i liječenju bolesnika u pulmologiji</w:t>
            </w:r>
          </w:p>
        </w:tc>
      </w:tr>
      <w:tr w:rsidR="00223A64" w:rsidRPr="00223A64" w:rsidTr="00223A64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Zdravstvena njega u kardiologiji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 xml:space="preserve">Intervencije medicinske sestre u dijagnostici i liječenju kardioloških bolesnika 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b/>
                <w:lang w:val="sr-Latn-RS"/>
              </w:rPr>
            </w:pPr>
            <w:r w:rsidRPr="00223A64">
              <w:rPr>
                <w:rFonts w:ascii="Arial" w:eastAsia="Times New Roman" w:hAnsi="Arial" w:cs="Arial"/>
                <w:b/>
                <w:lang w:val="sr-Latn-RS"/>
              </w:rPr>
              <w:t>Slobodna nedelja</w:t>
            </w:r>
          </w:p>
        </w:tc>
      </w:tr>
      <w:tr w:rsidR="00223A64" w:rsidRPr="00223A64" w:rsidTr="00223A64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Zdravstvena njega u nefrologiji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Intervencije medicinske sestre u dijagnostici i  liječenju bolesnika u nefrologiji</w:t>
            </w:r>
          </w:p>
        </w:tc>
      </w:tr>
      <w:tr w:rsidR="00223A64" w:rsidRPr="00223A64" w:rsidTr="00223A64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Zdravstvena njega u gastroenterologiji i hepatologiji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Intervencije medicinske sestre u dijagnostici i liječenju bolesnika u gastroentrerologiji i  hepatologiji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Zdravstvena njega u endokrinologiji</w:t>
            </w:r>
          </w:p>
        </w:tc>
      </w:tr>
      <w:tr w:rsidR="00223A64" w:rsidRPr="00223A64" w:rsidTr="00223A64">
        <w:trPr>
          <w:cantSplit/>
          <w:trHeight w:val="39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Intervencije medicinske sestre u dijagnostici i liječenju bolesnika u endokrinologiji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Zdravstvena njega u hematologiji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Zdravstvena njega u reumatologiji</w:t>
            </w:r>
          </w:p>
        </w:tc>
      </w:tr>
      <w:tr w:rsidR="00223A64" w:rsidRPr="00223A64" w:rsidTr="00223A64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bCs/>
                <w:lang w:val="sr-Latn-RS"/>
              </w:rPr>
            </w:pPr>
            <w:r w:rsidRPr="00223A64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 </w:t>
            </w:r>
            <w:r w:rsidRPr="00223A64">
              <w:rPr>
                <w:rFonts w:ascii="Arial" w:eastAsia="Times New Roman" w:hAnsi="Arial" w:cs="Arial"/>
                <w:bCs/>
                <w:iCs/>
                <w:lang w:val="sr-Latn-RS"/>
              </w:rPr>
              <w:t>Predavanja, vježbe, kolokvijumi, završni ispit</w:t>
            </w:r>
          </w:p>
        </w:tc>
      </w:tr>
      <w:tr w:rsidR="00223A64" w:rsidRPr="00223A64" w:rsidTr="00223A64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223A64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223A64" w:rsidRPr="00223A64" w:rsidTr="00223A64">
        <w:trPr>
          <w:cantSplit/>
          <w:trHeight w:val="755"/>
        </w:trPr>
        <w:tc>
          <w:tcPr>
            <w:tcW w:w="216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23A64">
              <w:rPr>
                <w:rFonts w:ascii="Arial" w:eastAsia="Times New Roman" w:hAnsi="Arial" w:cs="Arial"/>
                <w:u w:val="single"/>
                <w:lang w:val="sr-Latn-RS"/>
              </w:rPr>
              <w:lastRenderedPageBreak/>
              <w:t>Nedjeljno</w:t>
            </w:r>
          </w:p>
          <w:p w:rsidR="00223A64" w:rsidRPr="00223A64" w:rsidRDefault="00223A64" w:rsidP="00223A64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 xml:space="preserve">5 kredita x 40/30 = 6,66 sati. </w:t>
            </w:r>
          </w:p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>Struktura: 3 časa predavanja</w:t>
            </w:r>
          </w:p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 xml:space="preserve">3 </w:t>
            </w:r>
            <w:r w:rsidRPr="00223A64">
              <w:rPr>
                <w:rFonts w:ascii="Arial" w:hAnsi="Arial" w:cs="Arial"/>
                <w:lang w:val="sr-Latn-RS"/>
              </w:rPr>
              <w:t>časa vježbe</w:t>
            </w:r>
            <w:r w:rsidRPr="00223A64">
              <w:rPr>
                <w:rFonts w:ascii="Arial" w:hAnsi="Arial" w:cs="Arial"/>
              </w:rPr>
              <w:t xml:space="preserve"> </w:t>
            </w:r>
          </w:p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</w:tc>
        <w:tc>
          <w:tcPr>
            <w:tcW w:w="28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23A64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223A64" w:rsidRPr="00223A64" w:rsidRDefault="00223A64" w:rsidP="00223A64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223A64">
              <w:rPr>
                <w:b/>
              </w:rPr>
              <w:t>Nastava</w:t>
            </w:r>
            <w:r w:rsidRPr="00223A64">
              <w:rPr>
                <w:b/>
                <w:spacing w:val="-1"/>
              </w:rPr>
              <w:t xml:space="preserve"> </w:t>
            </w:r>
            <w:r w:rsidRPr="00223A64">
              <w:rPr>
                <w:b/>
              </w:rPr>
              <w:t>i</w:t>
            </w:r>
            <w:r w:rsidRPr="00223A64">
              <w:rPr>
                <w:b/>
                <w:spacing w:val="1"/>
              </w:rPr>
              <w:t xml:space="preserve"> </w:t>
            </w:r>
            <w:r w:rsidRPr="00223A64">
              <w:rPr>
                <w:b/>
              </w:rPr>
              <w:t>završni</w:t>
            </w:r>
            <w:r w:rsidRPr="00223A64">
              <w:rPr>
                <w:b/>
                <w:spacing w:val="-1"/>
              </w:rPr>
              <w:t xml:space="preserve"> </w:t>
            </w:r>
            <w:r w:rsidRPr="00223A64">
              <w:rPr>
                <w:b/>
              </w:rPr>
              <w:t>ispit</w:t>
            </w:r>
            <w:r w:rsidRPr="00223A64">
              <w:t xml:space="preserve">: (6,66 sati) x 16 = </w:t>
            </w:r>
            <w:r w:rsidRPr="00223A64">
              <w:rPr>
                <w:b/>
                <w:u w:val="single"/>
              </w:rPr>
              <w:t>106,56 sat</w:t>
            </w:r>
            <w:r w:rsidRPr="00223A64">
              <w:rPr>
                <w:b/>
                <w:spacing w:val="-38"/>
              </w:rPr>
              <w:t xml:space="preserve">i  </w:t>
            </w:r>
          </w:p>
          <w:p w:rsidR="00223A64" w:rsidRPr="00223A64" w:rsidRDefault="00223A64" w:rsidP="00223A64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223A64">
              <w:rPr>
                <w:b/>
              </w:rPr>
              <w:t xml:space="preserve">Neophodne pripreme </w:t>
            </w:r>
            <w:r w:rsidRPr="00223A64">
              <w:t>prije početka semestra</w:t>
            </w:r>
            <w:r w:rsidRPr="00223A64">
              <w:rPr>
                <w:spacing w:val="1"/>
              </w:rPr>
              <w:t xml:space="preserve"> </w:t>
            </w:r>
            <w:r w:rsidRPr="00223A64">
              <w:t>(administracija,</w:t>
            </w:r>
            <w:r w:rsidRPr="00223A64">
              <w:rPr>
                <w:spacing w:val="-1"/>
              </w:rPr>
              <w:t xml:space="preserve"> </w:t>
            </w:r>
            <w:r w:rsidRPr="00223A64">
              <w:t>upis, ovjera): (6,66 sati)</w:t>
            </w:r>
            <w:r w:rsidRPr="00223A64">
              <w:rPr>
                <w:spacing w:val="-1"/>
              </w:rPr>
              <w:t xml:space="preserve"> </w:t>
            </w:r>
            <w:r w:rsidRPr="00223A64">
              <w:t>x</w:t>
            </w:r>
            <w:r w:rsidRPr="00223A64">
              <w:rPr>
                <w:spacing w:val="44"/>
              </w:rPr>
              <w:t xml:space="preserve"> </w:t>
            </w:r>
            <w:r w:rsidRPr="00223A64">
              <w:t>2</w:t>
            </w:r>
            <w:r w:rsidRPr="00223A64">
              <w:rPr>
                <w:spacing w:val="-1"/>
              </w:rPr>
              <w:t xml:space="preserve"> </w:t>
            </w:r>
            <w:r w:rsidRPr="00223A64">
              <w:t>=</w:t>
            </w:r>
            <w:r w:rsidRPr="00223A64">
              <w:rPr>
                <w:spacing w:val="83"/>
              </w:rPr>
              <w:t xml:space="preserve"> </w:t>
            </w:r>
            <w:r w:rsidRPr="00223A64">
              <w:rPr>
                <w:b/>
                <w:u w:val="single"/>
              </w:rPr>
              <w:t>13,32</w:t>
            </w:r>
            <w:r w:rsidRPr="00223A64">
              <w:rPr>
                <w:b/>
                <w:spacing w:val="-1"/>
                <w:u w:val="single"/>
              </w:rPr>
              <w:t xml:space="preserve"> </w:t>
            </w:r>
            <w:r w:rsidRPr="00223A64">
              <w:rPr>
                <w:b/>
                <w:u w:val="single"/>
              </w:rPr>
              <w:t>sata</w:t>
            </w:r>
          </w:p>
          <w:p w:rsidR="00223A64" w:rsidRPr="00223A64" w:rsidRDefault="00223A64" w:rsidP="00223A64">
            <w:pPr>
              <w:pStyle w:val="TableParagraph"/>
              <w:spacing w:before="113" w:line="276" w:lineRule="auto"/>
              <w:ind w:left="99"/>
              <w:rPr>
                <w:b/>
              </w:rPr>
            </w:pPr>
            <w:r w:rsidRPr="00223A64">
              <w:rPr>
                <w:b/>
              </w:rPr>
              <w:t>Ukupno</w:t>
            </w:r>
            <w:r w:rsidRPr="00223A64">
              <w:rPr>
                <w:b/>
                <w:spacing w:val="-2"/>
              </w:rPr>
              <w:t xml:space="preserve"> </w:t>
            </w:r>
            <w:r w:rsidRPr="00223A64">
              <w:rPr>
                <w:b/>
              </w:rPr>
              <w:t>opterećenje za predmet</w:t>
            </w:r>
            <w:r w:rsidRPr="00223A64">
              <w:t xml:space="preserve">: </w:t>
            </w:r>
            <w:r w:rsidRPr="00223A64">
              <w:rPr>
                <w:b/>
                <w:u w:val="single"/>
              </w:rPr>
              <w:t>5 x</w:t>
            </w:r>
            <w:r w:rsidRPr="00223A64">
              <w:rPr>
                <w:b/>
                <w:spacing w:val="-2"/>
                <w:u w:val="single"/>
              </w:rPr>
              <w:t xml:space="preserve"> </w:t>
            </w:r>
            <w:r w:rsidRPr="00223A64">
              <w:rPr>
                <w:b/>
                <w:u w:val="single"/>
              </w:rPr>
              <w:t>30</w:t>
            </w:r>
            <w:r w:rsidRPr="00223A64">
              <w:rPr>
                <w:b/>
                <w:spacing w:val="-1"/>
                <w:u w:val="single"/>
              </w:rPr>
              <w:t xml:space="preserve"> </w:t>
            </w:r>
            <w:r w:rsidRPr="00223A64">
              <w:rPr>
                <w:b/>
                <w:u w:val="single"/>
              </w:rPr>
              <w:t>=</w:t>
            </w:r>
            <w:r w:rsidRPr="00223A64">
              <w:rPr>
                <w:b/>
                <w:spacing w:val="-1"/>
                <w:u w:val="single"/>
              </w:rPr>
              <w:t xml:space="preserve"> </w:t>
            </w:r>
            <w:r w:rsidRPr="00223A64">
              <w:rPr>
                <w:b/>
                <w:u w:val="single"/>
              </w:rPr>
              <w:t>150 sati</w:t>
            </w:r>
          </w:p>
          <w:p w:rsidR="00223A64" w:rsidRPr="00223A64" w:rsidRDefault="00223A64" w:rsidP="00223A64">
            <w:pPr>
              <w:pStyle w:val="TableParagraph"/>
              <w:spacing w:before="110" w:line="276" w:lineRule="auto"/>
              <w:ind w:left="99"/>
            </w:pPr>
            <w:r w:rsidRPr="00223A64">
              <w:rPr>
                <w:b/>
              </w:rPr>
              <w:t>Struktura</w:t>
            </w:r>
            <w:r w:rsidRPr="00223A64">
              <w:rPr>
                <w:b/>
                <w:spacing w:val="-3"/>
              </w:rPr>
              <w:t xml:space="preserve"> </w:t>
            </w:r>
            <w:r w:rsidRPr="00223A64">
              <w:rPr>
                <w:b/>
              </w:rPr>
              <w:t>opterećenja</w:t>
            </w:r>
            <w:r w:rsidRPr="00223A64">
              <w:t>: 106,56 sati (nastava i završni ispit) + 13,32 sata (priprema) +</w:t>
            </w:r>
            <w:r w:rsidRPr="00223A64">
              <w:rPr>
                <w:spacing w:val="-39"/>
              </w:rPr>
              <w:t xml:space="preserve">  </w:t>
            </w:r>
            <w:r w:rsidRPr="00223A64">
              <w:t>30 sati</w:t>
            </w:r>
            <w:r w:rsidRPr="00223A64">
              <w:rPr>
                <w:spacing w:val="1"/>
              </w:rPr>
              <w:t xml:space="preserve"> </w:t>
            </w:r>
            <w:r w:rsidRPr="00223A64">
              <w:t>(dopunski</w:t>
            </w:r>
            <w:r w:rsidRPr="00223A64">
              <w:rPr>
                <w:spacing w:val="1"/>
              </w:rPr>
              <w:t xml:space="preserve"> </w:t>
            </w:r>
            <w:r w:rsidRPr="00223A64">
              <w:t>rad)</w:t>
            </w:r>
          </w:p>
        </w:tc>
      </w:tr>
      <w:tr w:rsidR="00223A64" w:rsidRPr="00223A64" w:rsidTr="00223A64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Obaveze studenata u toku nastave: </w:t>
            </w:r>
            <w:r w:rsidRPr="00223A64">
              <w:rPr>
                <w:rFonts w:ascii="Arial" w:eastAsiaTheme="minorHAnsi" w:hAnsi="Arial" w:cs="Arial"/>
                <w:bCs/>
                <w:iCs/>
                <w:lang w:val="sr-Latn-RS"/>
              </w:rPr>
              <w:t>Predavanja, prisustvo vježbama, kolokvijumi, diskusije, seminarski radovi</w:t>
            </w:r>
          </w:p>
        </w:tc>
      </w:tr>
      <w:tr w:rsidR="00223A64" w:rsidRPr="00223A64" w:rsidTr="00223A64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</w:p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Cs/>
                <w:iCs/>
                <w:lang w:val="sr-Latn-RS"/>
              </w:rPr>
              <w:t>Manojlović S.,Matić Đ. Zdravstvena nega u internoj medicini- intrvencije medicinskih sestara, Zavod za udžbenike Beograd, 2011.</w:t>
            </w:r>
          </w:p>
        </w:tc>
      </w:tr>
      <w:tr w:rsidR="00223A64" w:rsidRPr="00223A64" w:rsidTr="00223A64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</w:p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Oblici provjere znanja i ocjenjivanje:</w:t>
            </w:r>
          </w:p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Cs/>
                <w:iCs/>
                <w:lang w:val="sr-Latn-RS"/>
              </w:rPr>
              <w:t>Seminarski rad 10 poena, dva testa po 15 poena i 10 poena aktivnost na vježbama</w:t>
            </w:r>
          </w:p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Cs/>
                <w:iCs/>
                <w:lang w:val="sr-Latn-RS"/>
              </w:rPr>
              <w:t>Završni ispit 50 poena</w:t>
            </w:r>
          </w:p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lang w:val="sr-Latn-RS"/>
              </w:rPr>
            </w:pPr>
          </w:p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Cs/>
                <w:iCs/>
                <w:lang w:val="sr-Latn-RS"/>
              </w:rPr>
              <w:t>Prelazna ocjena se dobija ako se kumulativno sakupi minimum 51 poen</w:t>
            </w:r>
          </w:p>
        </w:tc>
      </w:tr>
      <w:tr w:rsidR="00223A64" w:rsidRPr="00223A64" w:rsidTr="00223A64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Ime i prezime nastavnika i saradnika:</w:t>
            </w:r>
          </w:p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lang w:val="sr-Latn-RS"/>
              </w:rPr>
            </w:pPr>
          </w:p>
        </w:tc>
      </w:tr>
      <w:tr w:rsidR="00223A64" w:rsidRPr="00223A64" w:rsidTr="00223A64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Specifičnosti koje je potrebno naglasiti za predmet:</w:t>
            </w:r>
          </w:p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Cs/>
                <w:iCs/>
                <w:lang w:val="sr-Latn-RS"/>
              </w:rPr>
              <w:t>Obavezno prisustvo vježbama</w:t>
            </w:r>
          </w:p>
        </w:tc>
      </w:tr>
      <w:tr w:rsidR="00223A64" w:rsidRPr="00223A64" w:rsidTr="00223A64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hAnsi="Arial" w:cs="Arial"/>
                <w:bCs/>
                <w:iCs/>
                <w:lang w:val="sr-Latn-RS"/>
              </w:rPr>
              <w:t>Napomena (ukoliko je potrebno):</w:t>
            </w:r>
          </w:p>
        </w:tc>
      </w:tr>
    </w:tbl>
    <w:p w:rsidR="00223A64" w:rsidRDefault="00223A64" w:rsidP="00223A64">
      <w:pPr>
        <w:rPr>
          <w:rFonts w:ascii="Arial" w:hAnsi="Arial" w:cs="Arial"/>
        </w:rPr>
      </w:pPr>
    </w:p>
    <w:p w:rsidR="00223A64" w:rsidRDefault="00223A64" w:rsidP="00223A64">
      <w:pPr>
        <w:rPr>
          <w:rFonts w:ascii="Arial" w:hAnsi="Arial" w:cs="Arial"/>
        </w:rPr>
      </w:pPr>
    </w:p>
    <w:p w:rsidR="00223A64" w:rsidRDefault="00223A64" w:rsidP="00223A64">
      <w:pPr>
        <w:rPr>
          <w:rFonts w:ascii="Arial" w:hAnsi="Arial" w:cs="Arial"/>
        </w:rPr>
      </w:pPr>
    </w:p>
    <w:p w:rsidR="00223A64" w:rsidRDefault="00223A64" w:rsidP="00223A64">
      <w:pPr>
        <w:rPr>
          <w:rFonts w:ascii="Arial" w:hAnsi="Arial" w:cs="Arial"/>
        </w:rPr>
      </w:pPr>
    </w:p>
    <w:p w:rsidR="00223A64" w:rsidRDefault="00223A64" w:rsidP="00223A64">
      <w:pPr>
        <w:rPr>
          <w:rFonts w:ascii="Arial" w:hAnsi="Arial" w:cs="Arial"/>
        </w:rPr>
      </w:pPr>
    </w:p>
    <w:p w:rsidR="00223A64" w:rsidRDefault="00223A64" w:rsidP="00223A64">
      <w:pPr>
        <w:rPr>
          <w:rFonts w:ascii="Arial" w:hAnsi="Arial" w:cs="Arial"/>
        </w:rPr>
      </w:pPr>
    </w:p>
    <w:p w:rsidR="00223A64" w:rsidRDefault="00223A64" w:rsidP="00223A64">
      <w:pPr>
        <w:rPr>
          <w:rFonts w:ascii="Arial" w:hAnsi="Arial" w:cs="Arial"/>
        </w:rPr>
      </w:pPr>
    </w:p>
    <w:p w:rsidR="00223A64" w:rsidRDefault="00223A64" w:rsidP="00223A64">
      <w:pPr>
        <w:rPr>
          <w:rFonts w:ascii="Arial" w:hAnsi="Arial" w:cs="Arial"/>
        </w:rPr>
      </w:pPr>
    </w:p>
    <w:p w:rsidR="00223A64" w:rsidRDefault="00223A64" w:rsidP="00223A64">
      <w:pPr>
        <w:rPr>
          <w:rFonts w:ascii="Arial" w:hAnsi="Arial" w:cs="Arial"/>
        </w:rPr>
      </w:pPr>
    </w:p>
    <w:p w:rsidR="00223A64" w:rsidRPr="00223A64" w:rsidRDefault="00223A64" w:rsidP="00223A64">
      <w:pPr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223A64" w:rsidRPr="00223A64" w:rsidTr="00AB1A77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</w:rPr>
              <w:lastRenderedPageBreak/>
              <w:t xml:space="preserve">Naziv predmeta:  </w:t>
            </w:r>
            <w:r w:rsidRPr="00223A64">
              <w:rPr>
                <w:rFonts w:ascii="Arial" w:hAnsi="Arial" w:cs="Arial"/>
                <w:bCs/>
                <w:iCs/>
                <w:lang w:val="sl-SI"/>
              </w:rPr>
              <w:t>Njega hirurških bolesnika</w:t>
            </w:r>
          </w:p>
        </w:tc>
      </w:tr>
      <w:tr w:rsidR="00223A64" w:rsidRPr="00223A64" w:rsidTr="00AB1A77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Broj</w:t>
            </w:r>
          </w:p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223A64" w:rsidRPr="00223A64" w:rsidTr="00AB1A77">
        <w:trPr>
          <w:trHeight w:val="4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val="sr-Latn-RS"/>
              </w:rPr>
            </w:pPr>
            <w:r w:rsidRPr="00223A64">
              <w:rPr>
                <w:rFonts w:ascii="Arial" w:hAnsi="Arial" w:cs="Arial"/>
                <w:bCs/>
                <w:lang w:val="sr-Latn-RS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val="sr-Latn-RS"/>
              </w:rPr>
            </w:pPr>
            <w:r w:rsidRPr="00223A64">
              <w:rPr>
                <w:rFonts w:ascii="Arial" w:hAnsi="Arial" w:cs="Arial"/>
                <w:bCs/>
                <w:lang w:val="sr-Latn-RS"/>
              </w:rPr>
              <w:t>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val="sr-Latn-RS"/>
              </w:rPr>
            </w:pPr>
            <w:r w:rsidRPr="00223A64">
              <w:rPr>
                <w:rFonts w:ascii="Arial" w:hAnsi="Arial" w:cs="Arial"/>
                <w:bCs/>
                <w:lang w:val="sr-Latn-RS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val="sr-Latn-RS"/>
              </w:rPr>
            </w:pPr>
            <w:r w:rsidRPr="00223A64">
              <w:rPr>
                <w:rFonts w:ascii="Arial" w:hAnsi="Arial" w:cs="Arial"/>
                <w:bCs/>
                <w:lang w:val="sr-Latn-RS"/>
              </w:rPr>
              <w:t xml:space="preserve">2P+3V </w:t>
            </w:r>
          </w:p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</w:tr>
    </w:tbl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1583"/>
        <w:gridCol w:w="5550"/>
      </w:tblGrid>
      <w:tr w:rsidR="00223A64" w:rsidRPr="00223A64" w:rsidTr="00223A64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Studijski program za koji se organizuje: </w:t>
            </w:r>
          </w:p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hAnsi="Arial" w:cs="Arial"/>
                <w:bCs/>
                <w:iCs/>
                <w:color w:val="000000"/>
              </w:rPr>
              <w:t>Visoka medicinska škola u Beranama – Specijalističke studije.</w:t>
            </w:r>
          </w:p>
        </w:tc>
      </w:tr>
      <w:tr w:rsidR="00223A64" w:rsidRPr="00223A64" w:rsidTr="00223A64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Uslovljenost drugim predmetima: </w:t>
            </w:r>
            <w:r w:rsidRPr="00223A64">
              <w:rPr>
                <w:rFonts w:ascii="Arial" w:hAnsi="Arial" w:cs="Arial"/>
                <w:lang w:val="sl-SI"/>
              </w:rPr>
              <w:t>Nema uslovljenosti za prijavljivanje i slušanje predmeta.</w:t>
            </w:r>
          </w:p>
        </w:tc>
      </w:tr>
      <w:tr w:rsidR="00223A64" w:rsidRPr="00223A64" w:rsidTr="00223A64">
        <w:trPr>
          <w:trHeight w:val="43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Ciljevi izučavanja predmeta: </w:t>
            </w:r>
            <w:r w:rsidRPr="00223A64">
              <w:rPr>
                <w:rFonts w:ascii="Arial" w:hAnsi="Arial" w:cs="Arial"/>
                <w:lang w:val="it-IT"/>
              </w:rPr>
              <w:t xml:space="preserve">Sticanje znanja o prevenciji bolesti, prepoznavanju simptoma i  znakova bolesti u hirurgiji. Usvajanje specifičnih znanja i ovladavanje veštinama u oblasti zdravstvene nege, dijagnostike i lečenja oboljelih. </w:t>
            </w:r>
            <w:r w:rsidRPr="00223A64">
              <w:rPr>
                <w:rFonts w:ascii="Arial" w:hAnsi="Arial" w:cs="Arial"/>
                <w:lang w:val="pl-PL"/>
              </w:rPr>
              <w:t>Sagledavanje potreba za zdravstvenom njegom u cilju plani</w:t>
            </w:r>
            <w:r w:rsidRPr="00223A64">
              <w:rPr>
                <w:rFonts w:ascii="Arial" w:hAnsi="Arial" w:cs="Arial"/>
                <w:lang w:val="nb-NO"/>
              </w:rPr>
              <w:t xml:space="preserve">ranja, realizacije i evaluacije. Osposobljavanje za prepoznavanje i </w:t>
            </w:r>
            <w:r w:rsidRPr="00223A64">
              <w:rPr>
                <w:rFonts w:ascii="Arial" w:hAnsi="Arial" w:cs="Arial"/>
              </w:rPr>
              <w:t>preduzimanje odgovarajućih postupaka kod životno ugroženih osoba u JIN i vođenje tima za njegu u hospitalnim uslovima.</w:t>
            </w:r>
          </w:p>
        </w:tc>
      </w:tr>
      <w:tr w:rsidR="00223A64" w:rsidRPr="00223A64" w:rsidTr="00223A64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223A64" w:rsidRPr="00223A64" w:rsidTr="00223A64">
        <w:trPr>
          <w:cantSplit/>
          <w:trHeight w:val="220"/>
        </w:trPr>
        <w:tc>
          <w:tcPr>
            <w:tcW w:w="13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</w:rPr>
              <w:t>Asepsa i antisepsa.</w:t>
            </w:r>
          </w:p>
        </w:tc>
      </w:tr>
      <w:tr w:rsidR="00223A64" w:rsidRPr="00223A64" w:rsidTr="00223A64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</w:rPr>
              <w:t>Krvarenje i hemostaza.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64" w:rsidRPr="00223A64" w:rsidRDefault="00223A64" w:rsidP="00223A64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</w:rPr>
              <w:t>Ispitivanje u hirurgiji.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</w:rPr>
              <w:t>Preoperativna priprema pacijenta.</w:t>
            </w:r>
          </w:p>
        </w:tc>
      </w:tr>
      <w:tr w:rsidR="00223A64" w:rsidRPr="00223A64" w:rsidTr="00223A64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</w:rPr>
              <w:t>Anestezija.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</w:rPr>
              <w:t>Povrede,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64" w:rsidRPr="00223A64" w:rsidRDefault="00223A64" w:rsidP="00223A64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  <w:iCs/>
              </w:rPr>
              <w:t>Opekotine, oboljenja dojke.</w:t>
            </w:r>
          </w:p>
        </w:tc>
      </w:tr>
      <w:tr w:rsidR="00223A64" w:rsidRPr="00223A64" w:rsidTr="00223A64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</w:rPr>
              <w:t>Imobilizacija.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</w:rPr>
              <w:t>Infekcija u hirurgiji.</w:t>
            </w:r>
          </w:p>
        </w:tc>
      </w:tr>
      <w:tr w:rsidR="00223A64" w:rsidRPr="00223A64" w:rsidTr="00223A64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</w:rPr>
              <w:t>Povrede i oboljenja glave, vrata, kičme i kičmene moždine.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</w:rPr>
              <w:t>Povrede i oboljenja grudnog koša.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64" w:rsidRPr="00223A64" w:rsidRDefault="00223A64" w:rsidP="00223A64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</w:rPr>
              <w:t>Povrede i oboljenja trbuha.</w:t>
            </w:r>
          </w:p>
        </w:tc>
      </w:tr>
      <w:tr w:rsidR="00223A64" w:rsidRPr="00223A64" w:rsidTr="00223A64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</w:rPr>
              <w:t>Povrede urogenitalnih organa.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</w:rPr>
              <w:t>Oboljenja krvnih sudova.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</w:rPr>
              <w:t>Povrede i oboljenja lokomotornog sistema.</w:t>
            </w:r>
          </w:p>
        </w:tc>
      </w:tr>
      <w:tr w:rsidR="00223A64" w:rsidRPr="00223A64" w:rsidTr="00223A64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223A64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obrazovanja: </w:t>
            </w:r>
            <w:r w:rsidRPr="00223A64">
              <w:rPr>
                <w:rFonts w:ascii="Arial" w:hAnsi="Arial" w:cs="Arial"/>
                <w:lang w:val="sl-SI"/>
              </w:rPr>
              <w:t>Predavanja, praktične vježbe, kolokvijumi, konsultacije.</w:t>
            </w:r>
          </w:p>
        </w:tc>
      </w:tr>
      <w:tr w:rsidR="00223A64" w:rsidRPr="00223A64" w:rsidTr="00223A64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223A64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223A64" w:rsidRPr="00223A64" w:rsidTr="00223A64">
        <w:trPr>
          <w:cantSplit/>
          <w:trHeight w:val="2571"/>
        </w:trPr>
        <w:tc>
          <w:tcPr>
            <w:tcW w:w="216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 w:rsidRPr="00223A64">
              <w:rPr>
                <w:rFonts w:ascii="Arial" w:eastAsia="Times New Roman" w:hAnsi="Arial" w:cs="Arial"/>
                <w:u w:val="single"/>
                <w:lang w:val="sr-Latn-RS"/>
              </w:rPr>
              <w:lastRenderedPageBreak/>
              <w:t>Nedjeljno</w:t>
            </w:r>
          </w:p>
          <w:p w:rsidR="00223A64" w:rsidRPr="00223A64" w:rsidRDefault="00223A64" w:rsidP="00223A64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223A64" w:rsidRPr="00223A64" w:rsidRDefault="00223A64" w:rsidP="00223A64">
            <w:pPr>
              <w:spacing w:after="0"/>
              <w:rPr>
                <w:rFonts w:ascii="Arial" w:eastAsiaTheme="minorHAnsi" w:hAnsi="Arial" w:cs="Arial"/>
                <w:lang w:val="sr-Latn-RS"/>
              </w:rPr>
            </w:pPr>
            <w:r w:rsidRPr="00223A64">
              <w:rPr>
                <w:rFonts w:ascii="Arial" w:hAnsi="Arial" w:cs="Arial"/>
                <w:lang w:val="sr-Latn-RS"/>
              </w:rPr>
              <w:t xml:space="preserve">4 kredita x 40/30 = 5,33 sati. </w:t>
            </w:r>
          </w:p>
          <w:p w:rsidR="00223A64" w:rsidRPr="00223A64" w:rsidRDefault="00223A64" w:rsidP="00223A64">
            <w:pPr>
              <w:spacing w:after="0"/>
              <w:rPr>
                <w:rFonts w:ascii="Arial" w:hAnsi="Arial" w:cs="Arial"/>
                <w:lang w:val="sr-Latn-RS"/>
              </w:rPr>
            </w:pPr>
            <w:r w:rsidRPr="00223A64">
              <w:rPr>
                <w:rFonts w:ascii="Arial" w:hAnsi="Arial" w:cs="Arial"/>
                <w:lang w:val="sr-Latn-RS"/>
              </w:rPr>
              <w:t xml:space="preserve">Struktura: 2 sata predavanja </w:t>
            </w:r>
          </w:p>
          <w:p w:rsidR="00223A64" w:rsidRPr="00223A64" w:rsidRDefault="00223A64" w:rsidP="00223A64">
            <w:pPr>
              <w:spacing w:after="0"/>
              <w:rPr>
                <w:rFonts w:ascii="Arial" w:hAnsi="Arial" w:cs="Arial"/>
                <w:lang w:val="sr-Latn-RS"/>
              </w:rPr>
            </w:pPr>
            <w:r w:rsidRPr="00223A64">
              <w:rPr>
                <w:rFonts w:ascii="Arial" w:hAnsi="Arial" w:cs="Arial"/>
                <w:lang w:val="sr-Latn-RS"/>
              </w:rPr>
              <w:t xml:space="preserve">3 sata vježbe, </w:t>
            </w:r>
          </w:p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23A64">
              <w:rPr>
                <w:rFonts w:ascii="Arial" w:hAnsi="Arial" w:cs="Arial"/>
                <w:lang w:val="sr-Latn-RS"/>
              </w:rPr>
              <w:t>0,33 sati samostalnog rada uključujući i konsultacije.</w:t>
            </w:r>
          </w:p>
        </w:tc>
        <w:tc>
          <w:tcPr>
            <w:tcW w:w="28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23A64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223A64" w:rsidRPr="00223A64" w:rsidRDefault="00223A64" w:rsidP="00223A64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223A64">
              <w:rPr>
                <w:b/>
              </w:rPr>
              <w:t>Nastava</w:t>
            </w:r>
            <w:r w:rsidRPr="00223A64">
              <w:rPr>
                <w:b/>
                <w:spacing w:val="-1"/>
              </w:rPr>
              <w:t xml:space="preserve"> </w:t>
            </w:r>
            <w:r w:rsidRPr="00223A64">
              <w:rPr>
                <w:b/>
              </w:rPr>
              <w:t>i</w:t>
            </w:r>
            <w:r w:rsidRPr="00223A64">
              <w:rPr>
                <w:b/>
                <w:spacing w:val="1"/>
              </w:rPr>
              <w:t xml:space="preserve"> </w:t>
            </w:r>
            <w:r w:rsidRPr="00223A64">
              <w:rPr>
                <w:b/>
              </w:rPr>
              <w:t>završni</w:t>
            </w:r>
            <w:r w:rsidRPr="00223A64">
              <w:rPr>
                <w:b/>
                <w:spacing w:val="-1"/>
              </w:rPr>
              <w:t xml:space="preserve"> </w:t>
            </w:r>
            <w:r w:rsidRPr="00223A64">
              <w:rPr>
                <w:b/>
              </w:rPr>
              <w:t>ispit</w:t>
            </w:r>
            <w:r w:rsidRPr="00223A64">
              <w:t xml:space="preserve">: (5,33 sata) x 16 = </w:t>
            </w:r>
            <w:r w:rsidRPr="00223A64">
              <w:rPr>
                <w:b/>
                <w:u w:val="single"/>
              </w:rPr>
              <w:t>85,28 sati</w:t>
            </w:r>
            <w:r w:rsidRPr="00223A64">
              <w:rPr>
                <w:b/>
                <w:spacing w:val="-38"/>
              </w:rPr>
              <w:t xml:space="preserve"> </w:t>
            </w:r>
          </w:p>
          <w:p w:rsidR="00223A64" w:rsidRPr="00223A64" w:rsidRDefault="00223A64" w:rsidP="00223A64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223A64">
              <w:rPr>
                <w:b/>
              </w:rPr>
              <w:t xml:space="preserve">Neophodne pripreme </w:t>
            </w:r>
            <w:r w:rsidRPr="00223A64">
              <w:t>prije početka semestra</w:t>
            </w:r>
            <w:r w:rsidRPr="00223A64">
              <w:rPr>
                <w:spacing w:val="1"/>
              </w:rPr>
              <w:t xml:space="preserve"> </w:t>
            </w:r>
            <w:r w:rsidRPr="00223A64">
              <w:t>(administracija,</w:t>
            </w:r>
            <w:r w:rsidRPr="00223A64">
              <w:rPr>
                <w:spacing w:val="-1"/>
              </w:rPr>
              <w:t xml:space="preserve"> </w:t>
            </w:r>
            <w:r w:rsidRPr="00223A64">
              <w:t>upis, ovjera): (5,33 sata)</w:t>
            </w:r>
            <w:r w:rsidRPr="00223A64">
              <w:rPr>
                <w:spacing w:val="-1"/>
              </w:rPr>
              <w:t xml:space="preserve"> </w:t>
            </w:r>
            <w:r w:rsidRPr="00223A64">
              <w:t>x</w:t>
            </w:r>
            <w:r w:rsidRPr="00223A64">
              <w:rPr>
                <w:spacing w:val="44"/>
              </w:rPr>
              <w:t xml:space="preserve"> </w:t>
            </w:r>
            <w:r w:rsidRPr="00223A64">
              <w:t>2</w:t>
            </w:r>
            <w:r w:rsidRPr="00223A64">
              <w:rPr>
                <w:spacing w:val="-1"/>
              </w:rPr>
              <w:t xml:space="preserve"> </w:t>
            </w:r>
            <w:r w:rsidRPr="00223A64">
              <w:t>=</w:t>
            </w:r>
            <w:r w:rsidRPr="00223A64">
              <w:rPr>
                <w:spacing w:val="83"/>
              </w:rPr>
              <w:t xml:space="preserve"> </w:t>
            </w:r>
            <w:r w:rsidRPr="00223A64">
              <w:rPr>
                <w:b/>
                <w:u w:val="single"/>
              </w:rPr>
              <w:t>10,66</w:t>
            </w:r>
            <w:r w:rsidRPr="00223A64">
              <w:rPr>
                <w:b/>
                <w:spacing w:val="-1"/>
                <w:u w:val="single"/>
              </w:rPr>
              <w:t xml:space="preserve"> </w:t>
            </w:r>
            <w:r w:rsidRPr="00223A64">
              <w:rPr>
                <w:b/>
                <w:u w:val="single"/>
              </w:rPr>
              <w:t>sati</w:t>
            </w:r>
          </w:p>
          <w:p w:rsidR="00223A64" w:rsidRPr="00223A64" w:rsidRDefault="00223A64" w:rsidP="00223A64">
            <w:pPr>
              <w:pStyle w:val="TableParagraph"/>
              <w:spacing w:before="113" w:after="120" w:line="276" w:lineRule="auto"/>
              <w:ind w:left="96"/>
              <w:rPr>
                <w:b/>
              </w:rPr>
            </w:pPr>
            <w:r w:rsidRPr="00223A64">
              <w:rPr>
                <w:b/>
              </w:rPr>
              <w:t>Ukupno</w:t>
            </w:r>
            <w:r w:rsidRPr="00223A64">
              <w:rPr>
                <w:b/>
                <w:spacing w:val="-2"/>
              </w:rPr>
              <w:t xml:space="preserve"> </w:t>
            </w:r>
            <w:r w:rsidRPr="00223A64">
              <w:rPr>
                <w:b/>
              </w:rPr>
              <w:t>opterećenje za predmet</w:t>
            </w:r>
            <w:r w:rsidRPr="00223A64">
              <w:t xml:space="preserve">: </w:t>
            </w:r>
            <w:r w:rsidRPr="00223A64">
              <w:rPr>
                <w:b/>
                <w:u w:val="single"/>
              </w:rPr>
              <w:t>4 x</w:t>
            </w:r>
            <w:r w:rsidRPr="00223A64">
              <w:rPr>
                <w:b/>
                <w:spacing w:val="-2"/>
                <w:u w:val="single"/>
              </w:rPr>
              <w:t xml:space="preserve"> </w:t>
            </w:r>
            <w:r w:rsidRPr="00223A64">
              <w:rPr>
                <w:b/>
                <w:u w:val="single"/>
              </w:rPr>
              <w:t>30</w:t>
            </w:r>
            <w:r w:rsidRPr="00223A64">
              <w:rPr>
                <w:b/>
                <w:spacing w:val="-1"/>
                <w:u w:val="single"/>
              </w:rPr>
              <w:t xml:space="preserve"> </w:t>
            </w:r>
            <w:r w:rsidRPr="00223A64">
              <w:rPr>
                <w:b/>
                <w:u w:val="single"/>
              </w:rPr>
              <w:t>=</w:t>
            </w:r>
            <w:r w:rsidRPr="00223A64">
              <w:rPr>
                <w:b/>
                <w:spacing w:val="-1"/>
                <w:u w:val="single"/>
              </w:rPr>
              <w:t xml:space="preserve"> </w:t>
            </w:r>
            <w:r w:rsidRPr="00223A64">
              <w:rPr>
                <w:b/>
                <w:u w:val="single"/>
              </w:rPr>
              <w:t>120 sati</w:t>
            </w:r>
          </w:p>
          <w:p w:rsidR="00223A64" w:rsidRPr="00223A64" w:rsidRDefault="00223A64" w:rsidP="00223A64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23A64">
              <w:rPr>
                <w:rFonts w:ascii="Arial" w:hAnsi="Arial" w:cs="Arial"/>
                <w:b/>
                <w:lang w:val="sr-Latn-RS"/>
              </w:rPr>
              <w:t>Struktura</w:t>
            </w:r>
            <w:r w:rsidRPr="00223A64">
              <w:rPr>
                <w:rFonts w:ascii="Arial" w:hAnsi="Arial" w:cs="Arial"/>
                <w:b/>
                <w:spacing w:val="-3"/>
                <w:lang w:val="sr-Latn-RS"/>
              </w:rPr>
              <w:t xml:space="preserve"> </w:t>
            </w:r>
            <w:r w:rsidRPr="00223A64">
              <w:rPr>
                <w:rFonts w:ascii="Arial" w:hAnsi="Arial" w:cs="Arial"/>
                <w:b/>
                <w:lang w:val="sr-Latn-RS"/>
              </w:rPr>
              <w:t>opterećenja</w:t>
            </w:r>
            <w:r w:rsidRPr="00223A64">
              <w:rPr>
                <w:rFonts w:ascii="Arial" w:hAnsi="Arial" w:cs="Arial"/>
                <w:lang w:val="sr-Latn-RS"/>
              </w:rPr>
              <w:t>: 85,28 sata (nastava i završni ispit) + 10,66 sati (priprema) +</w:t>
            </w:r>
            <w:r w:rsidRPr="00223A64">
              <w:rPr>
                <w:rFonts w:ascii="Arial" w:hAnsi="Arial" w:cs="Arial"/>
                <w:spacing w:val="-39"/>
                <w:lang w:val="sr-Latn-RS"/>
              </w:rPr>
              <w:t xml:space="preserve"> </w:t>
            </w:r>
            <w:r w:rsidRPr="00223A64">
              <w:rPr>
                <w:rFonts w:ascii="Arial" w:hAnsi="Arial" w:cs="Arial"/>
                <w:lang w:val="sr-Latn-RS"/>
              </w:rPr>
              <w:t>24,06 sati</w:t>
            </w:r>
            <w:r w:rsidRPr="00223A64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223A64">
              <w:rPr>
                <w:rFonts w:ascii="Arial" w:hAnsi="Arial" w:cs="Arial"/>
                <w:lang w:val="sr-Latn-RS"/>
              </w:rPr>
              <w:t>(dopunski</w:t>
            </w:r>
            <w:r w:rsidRPr="00223A64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223A64">
              <w:rPr>
                <w:rFonts w:ascii="Arial" w:hAnsi="Arial" w:cs="Arial"/>
                <w:lang w:val="sr-Latn-RS"/>
              </w:rPr>
              <w:t>rad)</w:t>
            </w:r>
          </w:p>
        </w:tc>
      </w:tr>
      <w:tr w:rsidR="00223A64" w:rsidRPr="00223A64" w:rsidTr="00223A64">
        <w:trPr>
          <w:cantSplit/>
          <w:trHeight w:val="44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Obaveze studenata u toku nastave: </w:t>
            </w:r>
            <w:r w:rsidRPr="00223A64">
              <w:rPr>
                <w:rFonts w:ascii="Arial" w:eastAsiaTheme="minorHAnsi" w:hAnsi="Arial" w:cs="Arial"/>
                <w:iCs/>
                <w:lang w:val="sr-Latn-RS"/>
              </w:rPr>
              <w:t>Obavezno je prisustvo studenata teorijskoj i praktičnoj nastavi.</w:t>
            </w:r>
          </w:p>
        </w:tc>
      </w:tr>
      <w:tr w:rsidR="00223A64" w:rsidRPr="00223A64" w:rsidTr="00223A64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</w:p>
          <w:p w:rsidR="00223A64" w:rsidRPr="00223A64" w:rsidRDefault="00223A64" w:rsidP="00223A64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223A64">
              <w:rPr>
                <w:rFonts w:ascii="Arial" w:hAnsi="Arial" w:cs="Arial"/>
                <w:bCs/>
                <w:iCs/>
              </w:rPr>
              <w:t>Pajović B, Radunović M. Njega hirurških bolesnika. Medicinski fakultet Univerziteta Crne Gore, Podgorica, 2010.</w:t>
            </w:r>
          </w:p>
          <w:p w:rsidR="00223A64" w:rsidRPr="00223A64" w:rsidRDefault="00223A64" w:rsidP="00223A64">
            <w:pPr>
              <w:spacing w:after="0"/>
              <w:rPr>
                <w:rFonts w:ascii="Arial" w:hAnsi="Arial" w:cs="Arial"/>
                <w:bCs/>
                <w:lang w:val="sl-SI"/>
              </w:rPr>
            </w:pPr>
            <w:r w:rsidRPr="00223A64">
              <w:rPr>
                <w:rFonts w:ascii="Arial" w:hAnsi="Arial" w:cs="Arial"/>
              </w:rPr>
              <w:t>Stevović D, i sar. Hirurgija za studente i lekare. Savremena administracija, Beograd, 2000.</w:t>
            </w:r>
          </w:p>
        </w:tc>
      </w:tr>
      <w:tr w:rsidR="00223A64" w:rsidRPr="00223A64" w:rsidTr="00223A64">
        <w:trPr>
          <w:cantSplit/>
          <w:trHeight w:val="20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Ishodi učenja (usklađeni sa ishodima za studijski program):</w:t>
            </w:r>
          </w:p>
          <w:p w:rsidR="00223A64" w:rsidRPr="00223A64" w:rsidRDefault="00223A64" w:rsidP="00223A64">
            <w:pPr>
              <w:spacing w:after="0"/>
              <w:jc w:val="both"/>
              <w:rPr>
                <w:rFonts w:ascii="Arial" w:hAnsi="Arial" w:cs="Arial"/>
                <w:lang w:val="pl-PL"/>
              </w:rPr>
            </w:pPr>
            <w:r w:rsidRPr="00223A64">
              <w:rPr>
                <w:rFonts w:ascii="Arial" w:hAnsi="Arial" w:cs="Arial"/>
                <w:lang w:val="pl-PL"/>
              </w:rPr>
              <w:t xml:space="preserve">Poslije </w:t>
            </w:r>
            <w:r w:rsidRPr="00223A64">
              <w:rPr>
                <w:rFonts w:ascii="Arial" w:hAnsi="Arial" w:cs="Arial"/>
                <w:lang w:val="sr-Latn-ME"/>
              </w:rPr>
              <w:t xml:space="preserve">završene </w:t>
            </w:r>
            <w:r w:rsidRPr="00223A64">
              <w:rPr>
                <w:rFonts w:ascii="Arial" w:hAnsi="Arial" w:cs="Arial"/>
                <w:lang w:val="pl-PL"/>
              </w:rPr>
              <w:t>jednosemestralne nastave i položenog ispita student treba da je:</w:t>
            </w:r>
          </w:p>
          <w:p w:rsidR="00223A64" w:rsidRPr="00223A64" w:rsidRDefault="00223A64" w:rsidP="00223A64">
            <w:pPr>
              <w:spacing w:after="0"/>
              <w:jc w:val="both"/>
              <w:rPr>
                <w:rFonts w:ascii="Arial" w:hAnsi="Arial" w:cs="Arial"/>
                <w:lang w:val="pl-PL"/>
              </w:rPr>
            </w:pPr>
            <w:r w:rsidRPr="00223A64">
              <w:rPr>
                <w:rFonts w:ascii="Arial" w:hAnsi="Arial" w:cs="Arial"/>
                <w:lang w:val="pl-PL"/>
              </w:rPr>
              <w:t xml:space="preserve">1. osposobljen za prepoznavanje urgentnih stanja u hirurgiji i preduzimanje odgovarajućih postupaka; 2. ovladao vještinama neophodnim za aktivno učešće u hitnim dijagnostičkim i terapijskim procedurama; 3. osposobljen za rukovođenje timom zdravstvene njege u specijalizovanim jedinicama za hiruršku intenzivnu njegu; 4. osposobljen za primjenu stečenih znanja, vještina i praktičnih umijeća u opservaciji hirurških bolesnika, njezi, liječenju i rehabilitaciji; 5. sposoban za utvrđivanje potreba bolesnika za njegom, metodskim postupcima u procesu zdravstvene njege i da stekne empatske profesionalne osobine.   </w:t>
            </w:r>
          </w:p>
          <w:p w:rsidR="00223A64" w:rsidRPr="00223A64" w:rsidRDefault="00223A64" w:rsidP="00223A64">
            <w:pPr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</w:p>
        </w:tc>
      </w:tr>
      <w:tr w:rsidR="00223A64" w:rsidRPr="00223A64" w:rsidTr="00223A64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Oblici provjere znanja i ocjenjivanje:</w:t>
            </w:r>
          </w:p>
          <w:p w:rsidR="00223A64" w:rsidRPr="00223A64" w:rsidRDefault="00223A64" w:rsidP="00223A64">
            <w:pPr>
              <w:spacing w:after="0"/>
              <w:rPr>
                <w:rFonts w:ascii="Arial" w:hAnsi="Arial" w:cs="Arial"/>
                <w:color w:val="000000"/>
              </w:rPr>
            </w:pPr>
            <w:r w:rsidRPr="00223A64">
              <w:rPr>
                <w:rFonts w:ascii="Arial" w:hAnsi="Arial" w:cs="Arial"/>
                <w:color w:val="000000"/>
              </w:rPr>
              <w:t>Prisustvo nastavi: 10 poena</w:t>
            </w:r>
          </w:p>
          <w:p w:rsidR="00223A64" w:rsidRPr="00223A64" w:rsidRDefault="00223A64" w:rsidP="00223A64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223A64">
              <w:rPr>
                <w:rFonts w:ascii="Arial" w:hAnsi="Arial" w:cs="Arial"/>
                <w:bCs/>
                <w:iCs/>
              </w:rPr>
              <w:t>Kolokvijum I – 20 poena</w:t>
            </w:r>
          </w:p>
          <w:p w:rsidR="00223A64" w:rsidRPr="00223A64" w:rsidRDefault="00223A64" w:rsidP="00223A64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223A64">
              <w:rPr>
                <w:rFonts w:ascii="Arial" w:hAnsi="Arial" w:cs="Arial"/>
                <w:bCs/>
                <w:iCs/>
              </w:rPr>
              <w:t>Kolokvijum II – 20 poena</w:t>
            </w:r>
          </w:p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lang w:val="sl-SI"/>
              </w:rPr>
            </w:pPr>
            <w:r w:rsidRPr="00223A64">
              <w:rPr>
                <w:rFonts w:ascii="Arial" w:hAnsi="Arial" w:cs="Arial"/>
                <w:bCs/>
                <w:iCs/>
              </w:rPr>
              <w:t>Završni ispit: 50 poena</w:t>
            </w:r>
            <w:r w:rsidRPr="00223A64">
              <w:rPr>
                <w:rFonts w:ascii="Arial" w:hAnsi="Arial" w:cs="Arial"/>
                <w:b/>
                <w:bCs/>
                <w:lang w:val="sl-SI"/>
              </w:rPr>
              <w:t xml:space="preserve"> </w:t>
            </w:r>
          </w:p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l-SI"/>
              </w:rPr>
            </w:pPr>
            <w:r w:rsidRPr="00223A64">
              <w:rPr>
                <w:rFonts w:ascii="Arial" w:hAnsi="Arial" w:cs="Arial"/>
                <w:b/>
                <w:bCs/>
                <w:lang w:val="sl-SI"/>
              </w:rPr>
              <w:t>Formiranje ocjene:</w:t>
            </w:r>
            <w:r w:rsidRPr="00223A64">
              <w:rPr>
                <w:rFonts w:ascii="Arial" w:hAnsi="Arial" w:cs="Arial"/>
                <w:lang w:val="sl-SI"/>
              </w:rPr>
              <w:t xml:space="preserve"> prisustvo nastavi + KI + KII + završni ispit</w:t>
            </w:r>
          </w:p>
          <w:p w:rsidR="00223A64" w:rsidRPr="00223A64" w:rsidRDefault="00223A64" w:rsidP="00223A64">
            <w:pPr>
              <w:spacing w:after="0"/>
              <w:rPr>
                <w:rFonts w:ascii="Arial" w:hAnsi="Arial" w:cs="Arial"/>
                <w:lang w:val="sl-SI"/>
              </w:rPr>
            </w:pPr>
            <w:r w:rsidRPr="00223A64">
              <w:rPr>
                <w:rFonts w:ascii="Arial" w:hAnsi="Arial" w:cs="Arial"/>
                <w:lang w:val="sl-SI"/>
              </w:rPr>
              <w:t>Ocjena</w:t>
            </w:r>
            <w:r w:rsidRPr="00223A64">
              <w:rPr>
                <w:rFonts w:ascii="Arial" w:hAnsi="Arial" w:cs="Arial"/>
                <w:lang w:val="sl-SI"/>
              </w:rPr>
              <w:tab/>
              <w:t xml:space="preserve">                 A</w:t>
            </w:r>
            <w:r w:rsidRPr="00223A64">
              <w:rPr>
                <w:rFonts w:ascii="Arial" w:hAnsi="Arial" w:cs="Arial"/>
                <w:lang w:val="sl-SI"/>
              </w:rPr>
              <w:tab/>
              <w:t xml:space="preserve">       B</w:t>
            </w:r>
            <w:r w:rsidRPr="00223A64">
              <w:rPr>
                <w:rFonts w:ascii="Arial" w:hAnsi="Arial" w:cs="Arial"/>
                <w:lang w:val="sl-SI"/>
              </w:rPr>
              <w:tab/>
              <w:t xml:space="preserve">        C</w:t>
            </w:r>
            <w:r w:rsidRPr="00223A64">
              <w:rPr>
                <w:rFonts w:ascii="Arial" w:hAnsi="Arial" w:cs="Arial"/>
                <w:lang w:val="sl-SI"/>
              </w:rPr>
              <w:tab/>
              <w:t xml:space="preserve">         D</w:t>
            </w:r>
            <w:r w:rsidRPr="00223A64">
              <w:rPr>
                <w:rFonts w:ascii="Arial" w:hAnsi="Arial" w:cs="Arial"/>
                <w:lang w:val="sl-SI"/>
              </w:rPr>
              <w:tab/>
              <w:t xml:space="preserve">          E</w:t>
            </w:r>
          </w:p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l-SI"/>
              </w:rPr>
            </w:pPr>
            <w:r w:rsidRPr="00223A64">
              <w:rPr>
                <w:rFonts w:ascii="Arial" w:hAnsi="Arial" w:cs="Arial"/>
                <w:lang w:val="sl-SI"/>
              </w:rPr>
              <w:t xml:space="preserve">Broj poena  </w:t>
            </w:r>
            <w:r w:rsidRPr="00223A64">
              <w:rPr>
                <w:rFonts w:ascii="Arial" w:hAnsi="Arial" w:cs="Arial"/>
                <w:lang w:val="sl-SI"/>
              </w:rPr>
              <w:tab/>
              <w:t>90-100     80-89     70-79     60-69     50-59</w:t>
            </w:r>
          </w:p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</w:p>
        </w:tc>
      </w:tr>
      <w:tr w:rsidR="00223A64" w:rsidRPr="00223A64" w:rsidTr="00223A64">
        <w:trPr>
          <w:trHeight w:val="5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Ime i prezime nastavnika i saradnika: </w:t>
            </w:r>
            <w:r w:rsidRPr="00223A64">
              <w:rPr>
                <w:rFonts w:ascii="Arial" w:eastAsia="Arial Unicode MS" w:hAnsi="Arial" w:cs="Arial"/>
                <w:iCs/>
                <w:color w:val="000000"/>
              </w:rPr>
              <w:t>Prof. dr Miodrag Radunović, prof. dr Bogdan Pajović, prof. dr Žarko Dašić, dr sc. med. Veselin Stanišić, dr sc. med. Marijana Karišik.</w:t>
            </w:r>
          </w:p>
        </w:tc>
      </w:tr>
      <w:tr w:rsidR="00223A64" w:rsidRPr="00223A64" w:rsidTr="00223A64">
        <w:trPr>
          <w:trHeight w:val="2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Specifičnosti koje je potrebno naglasiti za predmet: </w:t>
            </w:r>
            <w:r w:rsidRPr="00223A64">
              <w:rPr>
                <w:rFonts w:ascii="Arial" w:eastAsiaTheme="minorHAnsi" w:hAnsi="Arial" w:cs="Arial"/>
                <w:iCs/>
                <w:lang w:val="sr-Latn-RS"/>
              </w:rPr>
              <w:t>Nema.</w:t>
            </w:r>
          </w:p>
        </w:tc>
      </w:tr>
      <w:tr w:rsidR="00223A64" w:rsidRPr="00223A64" w:rsidTr="00223A64">
        <w:trPr>
          <w:trHeight w:val="2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  <w:lang w:val="sl-SI"/>
              </w:rPr>
            </w:pPr>
            <w:r w:rsidRPr="00223A64">
              <w:rPr>
                <w:rFonts w:ascii="Arial" w:hAnsi="Arial" w:cs="Arial"/>
                <w:bCs/>
                <w:iCs/>
                <w:lang w:val="sr-Latn-RS"/>
              </w:rPr>
              <w:t xml:space="preserve">Napomena: </w:t>
            </w:r>
            <w:r w:rsidRPr="00223A64">
              <w:rPr>
                <w:rFonts w:ascii="Arial" w:hAnsi="Arial" w:cs="Arial"/>
                <w:iCs/>
                <w:lang w:val="sl-SI"/>
              </w:rPr>
              <w:t xml:space="preserve">Konsultacije i kolokvijumi se odvijaju po dogovoru sa studentima. </w:t>
            </w:r>
            <w:r w:rsidRPr="00223A64">
              <w:rPr>
                <w:rFonts w:ascii="Arial" w:hAnsi="Arial" w:cs="Arial"/>
                <w:color w:val="000000"/>
              </w:rPr>
              <w:t xml:space="preserve">Vježbe (praktična nastava) prate predavanja sa akcentom na zdravstvenu njegu. </w:t>
            </w:r>
            <w:r w:rsidRPr="00223A64">
              <w:rPr>
                <w:rFonts w:ascii="Arial" w:hAnsi="Arial" w:cs="Arial"/>
                <w:iCs/>
              </w:rPr>
              <w:t>Dodatne informacije o predmetu mogu se dobiti kod predmetnog nastavnika, šefa studijskog programa i kod prodekana za nastavu.</w:t>
            </w:r>
          </w:p>
          <w:p w:rsidR="00223A64" w:rsidRPr="00223A64" w:rsidRDefault="00223A64" w:rsidP="00223A64">
            <w:pPr>
              <w:spacing w:after="0"/>
              <w:jc w:val="both"/>
              <w:rPr>
                <w:rFonts w:ascii="Arial" w:eastAsia="Times New Roman" w:hAnsi="Arial" w:cs="Arial"/>
                <w:bCs/>
                <w:color w:val="555555"/>
              </w:rPr>
            </w:pPr>
          </w:p>
        </w:tc>
      </w:tr>
    </w:tbl>
    <w:p w:rsidR="00223A64" w:rsidRPr="00223A64" w:rsidRDefault="00223A64" w:rsidP="00223A64">
      <w:pPr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223A64" w:rsidRPr="00223A64" w:rsidTr="00223A64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3A64" w:rsidRPr="00223A64" w:rsidRDefault="00223A64" w:rsidP="00223A64">
            <w:pPr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223A64" w:rsidRPr="00223A64" w:rsidTr="00223A64">
        <w:trPr>
          <w:trHeight w:val="28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Naziv predmeta:  NJEGA PEDIJATRIJSKIH BOLESNIKA</w:t>
            </w:r>
          </w:p>
        </w:tc>
      </w:tr>
      <w:tr w:rsidR="00223A64" w:rsidRPr="00223A64" w:rsidTr="00223A64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Broj 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223A64" w:rsidRPr="00223A64" w:rsidTr="00223A64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lang w:val="sr-Latn-RS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lang w:val="sr-Latn-RS"/>
              </w:rPr>
              <w:t>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lang w:val="sr-Latn-RS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lang w:val="sr-Latn-RS"/>
              </w:rPr>
              <w:t>2P + 3V</w:t>
            </w:r>
          </w:p>
        </w:tc>
      </w:tr>
    </w:tbl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1731"/>
        <w:gridCol w:w="5403"/>
      </w:tblGrid>
      <w:tr w:rsidR="00223A64" w:rsidRPr="00223A64" w:rsidTr="00223A64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Studijski programi za koje se organizuje: Specijalističke studije – Zdravstvena njega</w:t>
            </w:r>
          </w:p>
        </w:tc>
      </w:tr>
      <w:tr w:rsidR="00223A64" w:rsidRPr="00223A64" w:rsidTr="00223A64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Uslovljenost drugim predmetima: Nema</w:t>
            </w:r>
          </w:p>
        </w:tc>
      </w:tr>
      <w:tr w:rsidR="00223A64" w:rsidRPr="00223A64" w:rsidTr="00223A64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Ciljevi izučavanja predmeta: </w:t>
            </w:r>
            <w:r w:rsidRPr="00223A64">
              <w:rPr>
                <w:rFonts w:ascii="Arial" w:hAnsi="Arial" w:cs="Arial"/>
                <w:bCs/>
                <w:lang w:val="sr-Latn-RS"/>
              </w:rPr>
              <w:t>Usvajanje teorijskih i praktičnih znanja iz njege pedijatrijskih bolesnika i osposobljavanje da stečena znanja primene u profesionalnom radu. Razvoj kritičkog mišljenja, samostalnosti u sprovođenju zdravstvene nege djeteta i adolescenta.</w:t>
            </w:r>
          </w:p>
        </w:tc>
      </w:tr>
      <w:tr w:rsidR="00223A64" w:rsidRPr="00223A64" w:rsidTr="00223A64">
        <w:trPr>
          <w:cantSplit/>
          <w:trHeight w:val="44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223A64" w:rsidRPr="00223A64" w:rsidTr="00223A64">
        <w:trPr>
          <w:cantSplit/>
          <w:trHeight w:val="220"/>
        </w:trPr>
        <w:tc>
          <w:tcPr>
            <w:tcW w:w="13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64" w:rsidRPr="00223A64" w:rsidRDefault="00223A64" w:rsidP="00223A64">
            <w:pPr>
              <w:spacing w:after="0"/>
              <w:jc w:val="both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>Koncept filozofije pedijatrijske nege: porodično usmerena nega, atraumatska nega, nega zasnovana na dokazima i bezbedna nega. Zdravlje i briga o deci kroz istoriju.</w:t>
            </w:r>
          </w:p>
        </w:tc>
      </w:tr>
      <w:tr w:rsidR="00223A64" w:rsidRPr="00223A64" w:rsidTr="00223A64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64" w:rsidRPr="00223A64" w:rsidRDefault="00223A64" w:rsidP="00223A64">
            <w:pPr>
              <w:spacing w:after="0"/>
              <w:jc w:val="both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>Prva nega novorođenčeta, peripartalne povrede. Zadaci medicinske sestre u praćanju rasta i razvoja deteta (somatski, psihosocijalni i kognitivni razvoj). Zdravo novorođenče, adaptacija. Tehnike podoja. Sestrinske intervencije u promociji pravilne ishrane.Sestrinske intervencije kod hipogalaktije. Nemlečna ishrana.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64" w:rsidRPr="00223A64" w:rsidRDefault="00223A64" w:rsidP="00223A64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</w:rPr>
              <w:t>Zdravstvena nega deteta sa hiperbilirubinemijom (sestrinske intervencije kod primene fototerapije i eksangvinotransfuzije).Zdravstvena nega deteta sa hipotermijom.Zdravstvena nega prevremeno rođenog deteta (inkubator/izoleta).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  <w:bCs/>
                <w:lang w:val="sr-Latn-RS"/>
              </w:rPr>
              <w:t xml:space="preserve">IV </w:t>
            </w:r>
            <w:r w:rsidRPr="00223A64">
              <w:rPr>
                <w:rFonts w:ascii="Arial" w:eastAsia="Times New Roman" w:hAnsi="Arial" w:cs="Arial"/>
                <w:lang w:val="sr-Latn-RS"/>
              </w:rPr>
              <w:t>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64" w:rsidRPr="00223A64" w:rsidRDefault="00223A64" w:rsidP="00223A64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</w:rPr>
              <w:t xml:space="preserve">Antropometrijska merenja, procena vitalnih znakova, primena lekova kod dece. Pravila doziranja lekova i rastvora. </w:t>
            </w:r>
            <w:r w:rsidRPr="00223A64">
              <w:rPr>
                <w:rFonts w:ascii="Arial" w:hAnsi="Arial" w:cs="Arial"/>
                <w:lang w:val="sr-Latn-RS"/>
              </w:rPr>
              <w:t>Sestrinske intervencije u laboratorijskoj dijagnostici.</w:t>
            </w:r>
          </w:p>
        </w:tc>
      </w:tr>
      <w:tr w:rsidR="00223A64" w:rsidRPr="00223A64" w:rsidTr="00223A64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  <w:bCs/>
                <w:lang w:val="sr-Latn-RS"/>
              </w:rPr>
              <w:t xml:space="preserve">V </w:t>
            </w:r>
            <w:r w:rsidRPr="00223A64">
              <w:rPr>
                <w:rFonts w:ascii="Arial" w:eastAsia="Times New Roman" w:hAnsi="Arial" w:cs="Arial"/>
                <w:lang w:val="sr-Latn-RS"/>
              </w:rPr>
              <w:t>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64" w:rsidRPr="00223A64" w:rsidRDefault="00223A64" w:rsidP="00223A64">
            <w:pPr>
              <w:spacing w:after="0"/>
              <w:jc w:val="both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>Sestrinske intervencije u imunizaciji i hemoprofilaksi. Hladni lanac vakcina. Zdravstvena edukacija.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  <w:bCs/>
                <w:lang w:val="sr-Latn-RS"/>
              </w:rPr>
              <w:t xml:space="preserve">VI </w:t>
            </w:r>
            <w:r w:rsidRPr="00223A64">
              <w:rPr>
                <w:rFonts w:ascii="Arial" w:eastAsia="Times New Roman" w:hAnsi="Arial" w:cs="Arial"/>
                <w:lang w:val="sr-Latn-RS"/>
              </w:rPr>
              <w:t>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64" w:rsidRPr="00223A64" w:rsidRDefault="00223A64" w:rsidP="00223A64">
            <w:pPr>
              <w:spacing w:after="0"/>
              <w:jc w:val="both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 xml:space="preserve">Posmatranje deteta sa respiratornim oboljenjima u cilju utvrđivanja potreba za sestrinskom negom. Sestrinske intervencije u dijagnostici bolesti organa za disanja: gasne analize i acidobazno stanjekod dece,  pulsna oksimetrija, analize sputuma i ostale dijagnostičke procedure. Torakocenteza. Skrining tuberkuloze: tuberkulinske probe. 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  <w:bCs/>
                <w:lang w:val="sr-Latn-RS"/>
              </w:rPr>
              <w:t xml:space="preserve">VII </w:t>
            </w:r>
            <w:r w:rsidRPr="00223A64">
              <w:rPr>
                <w:rFonts w:ascii="Arial" w:eastAsia="Times New Roman" w:hAnsi="Arial" w:cs="Arial"/>
                <w:lang w:val="sr-Latn-RS"/>
              </w:rPr>
              <w:t>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64" w:rsidRPr="00223A64" w:rsidRDefault="00223A64" w:rsidP="00223A64">
            <w:pPr>
              <w:spacing w:after="0"/>
              <w:jc w:val="both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>Sestrinske intervencije u terapijskim postupcima koji se promenjuju u lečenju respiratornih bolesti kod dece: održavanje i obezbeđivanje disajnog puta, oksigenoterapija, primena leka inhalacijom, posturalno-perkusiona drenaža.</w:t>
            </w:r>
          </w:p>
        </w:tc>
      </w:tr>
      <w:tr w:rsidR="00223A64" w:rsidRPr="00223A64" w:rsidTr="00223A64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  <w:bCs/>
                <w:lang w:val="sr-Latn-RS"/>
              </w:rPr>
              <w:t xml:space="preserve">VIII </w:t>
            </w:r>
            <w:r w:rsidRPr="00223A64">
              <w:rPr>
                <w:rFonts w:ascii="Arial" w:eastAsia="Times New Roman" w:hAnsi="Arial" w:cs="Arial"/>
                <w:lang w:val="sr-Latn-RS"/>
              </w:rPr>
              <w:t>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64" w:rsidRPr="00223A64" w:rsidRDefault="00223A64" w:rsidP="00223A64">
            <w:pPr>
              <w:spacing w:after="0"/>
              <w:jc w:val="both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>Pregled i procena kardiovaskularnog sistema kod dece. Sestrinske intervencije u dijagnostici bolesti kardiovaskularnog sistema: očitavanje EKG-a, holter EKG.a i krvnog pritiska, ehokardiografija, ergometrija. Centralni venski pritisak i direktno merenje arterijskog krvnog pritiska. Zdravstvena nega deteta sa srčanim manama.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  <w:bCs/>
                <w:lang w:val="sr-Latn-RS"/>
              </w:rPr>
              <w:lastRenderedPageBreak/>
              <w:t xml:space="preserve">IX </w:t>
            </w:r>
            <w:r w:rsidRPr="00223A64">
              <w:rPr>
                <w:rFonts w:ascii="Arial" w:eastAsia="Times New Roman" w:hAnsi="Arial" w:cs="Arial"/>
                <w:lang w:val="sr-Latn-RS"/>
              </w:rPr>
              <w:t>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64" w:rsidRPr="00223A64" w:rsidRDefault="00223A64" w:rsidP="00223A64">
            <w:pPr>
              <w:spacing w:after="0"/>
              <w:jc w:val="both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>Sestrinske intervencije kod sprovođenja kardiopulmonalne reanimacije novorođenčeta i deteta (osnovne i napredne mere održavanja života).</w:t>
            </w:r>
          </w:p>
        </w:tc>
      </w:tr>
      <w:tr w:rsidR="00223A64" w:rsidRPr="00223A64" w:rsidTr="00223A64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  <w:bCs/>
                <w:lang w:val="sr-Latn-RS"/>
              </w:rPr>
              <w:t xml:space="preserve">X </w:t>
            </w:r>
            <w:r w:rsidRPr="00223A64">
              <w:rPr>
                <w:rFonts w:ascii="Arial" w:eastAsia="Times New Roman" w:hAnsi="Arial" w:cs="Arial"/>
                <w:lang w:val="sr-Latn-RS"/>
              </w:rPr>
              <w:t>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</w:rPr>
              <w:t>Sestrinske intervencije kod trovanja.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  <w:bCs/>
                <w:lang w:val="sr-Latn-RS"/>
              </w:rPr>
              <w:t xml:space="preserve">XI </w:t>
            </w:r>
            <w:r w:rsidRPr="00223A64">
              <w:rPr>
                <w:rFonts w:ascii="Arial" w:eastAsia="Times New Roman" w:hAnsi="Arial" w:cs="Arial"/>
                <w:lang w:val="sr-Latn-RS"/>
              </w:rPr>
              <w:t>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64" w:rsidRPr="00223A64" w:rsidRDefault="00223A64" w:rsidP="00223A64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</w:rPr>
              <w:t>Procena deteta sa gastrointestinalnim poremećajima u cilju utvrđivanja potreba za sestrinskom negom. Zdravstvena nega deteta koje povraća. Nega deteta sa dijarejom. Poremećaj metabolizma vode i elektrolita. Dehidratacija. Rehidratacija. Komplikacije IV infuzije. Sestrinske intervencije kod deteta sa opstipacijom/konstipacijom.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  <w:bCs/>
                <w:lang w:val="sr-Latn-RS"/>
              </w:rPr>
              <w:t xml:space="preserve">XII </w:t>
            </w:r>
            <w:r w:rsidRPr="00223A64">
              <w:rPr>
                <w:rFonts w:ascii="Arial" w:eastAsia="Times New Roman" w:hAnsi="Arial" w:cs="Arial"/>
                <w:lang w:val="sr-Latn-RS"/>
              </w:rPr>
              <w:t>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64" w:rsidRPr="00223A64" w:rsidRDefault="00223A64" w:rsidP="00223A64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</w:rPr>
              <w:t xml:space="preserve">Procena deteta sa oboljenjima bubrega i mokraćnih puteva u cilju utvrđivanja potreba za sestrinskom negom. Sestrinske intervencije u sprovođenju dijagnostičkih procedura kod dece sa oboljenjima bubrega i mokraćnih puteva. Kateterizacija mokraćne bešike kod dece. Sestrinske intervencije u toku peritonealne i hemodijalize. </w:t>
            </w:r>
          </w:p>
        </w:tc>
      </w:tr>
      <w:tr w:rsidR="00223A64" w:rsidRPr="00223A64" w:rsidTr="00223A64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  <w:bCs/>
                <w:lang w:val="sr-Latn-RS"/>
              </w:rPr>
              <w:t xml:space="preserve">XIII </w:t>
            </w:r>
            <w:r w:rsidRPr="00223A64">
              <w:rPr>
                <w:rFonts w:ascii="Arial" w:eastAsia="Times New Roman" w:hAnsi="Arial" w:cs="Arial"/>
                <w:lang w:val="sr-Latn-RS"/>
              </w:rPr>
              <w:t>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64" w:rsidRPr="00223A64" w:rsidRDefault="00223A64" w:rsidP="00223A64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</w:rPr>
              <w:t>Procena deteta sa hemato-onkološkim oboljenjem u cilju utvrđivanja potreba za sestrinskom negom. Sestrinske intervencije u dijagnostici hemato-onkoloških bolesti. Zdravstvena nega deteta sa hematološkim oboljenjima. Radioterapija – sestrinske intervencije. Hemioterapija – sestrinske intervencije. Rad medicinske sestre u timu za transplantaciju. Zdravstvena nega deteta sa anemijom. Zdravstvena nega deteta sa hemofilijom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  <w:bCs/>
                <w:lang w:val="sr-Latn-RS"/>
              </w:rPr>
              <w:t xml:space="preserve">XIV </w:t>
            </w:r>
            <w:r w:rsidRPr="00223A64">
              <w:rPr>
                <w:rFonts w:ascii="Arial" w:eastAsia="Times New Roman" w:hAnsi="Arial" w:cs="Arial"/>
                <w:lang w:val="sr-Latn-RS"/>
              </w:rPr>
              <w:t>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</w:rPr>
              <w:t>Posmatranje deteta sa endokrinim bolestima u cilju utvrđivanja potreba za sestrinskom negom. Specifičnosti nege deteta obolelog od dijabetesa melitus tip I (određivanje glikemije, uzimanje uzorka krvi za određivanje HbA1c, primena insulina, ishrana i fizička aktivnost). Sestrinske intervencije kod hipo i hiperglikemije. Skrining na hipotireozu.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  <w:bCs/>
                <w:lang w:val="sr-Latn-RS"/>
              </w:rPr>
              <w:t xml:space="preserve">XV </w:t>
            </w:r>
            <w:r w:rsidRPr="00223A64">
              <w:rPr>
                <w:rFonts w:ascii="Arial" w:eastAsia="Times New Roman" w:hAnsi="Arial" w:cs="Arial"/>
                <w:lang w:val="sr-Latn-RS"/>
              </w:rPr>
              <w:t>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64" w:rsidRPr="00223A64" w:rsidRDefault="00223A64" w:rsidP="00223A64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hAnsi="Arial" w:cs="Arial"/>
              </w:rPr>
              <w:t>Zdravstvena nega deteta sa neuromišićnim oboljenjima. Procena stanja svesti, ponašanja i pokretljivosti deteta. Lumbalna punkcija. Sestrinske intervencije kod epilepsije. Sestrinske intervencije kod deteta sa febrilnim napadom. Sestrinske intervencije kod hidrocefalusa.</w:t>
            </w:r>
          </w:p>
        </w:tc>
      </w:tr>
      <w:tr w:rsidR="00223A64" w:rsidRPr="00223A64" w:rsidTr="00223A64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223A64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obrazovanja: </w:t>
            </w:r>
            <w:r w:rsidRPr="00223A64">
              <w:rPr>
                <w:rFonts w:ascii="Arial" w:hAnsi="Arial" w:cs="Arial"/>
                <w:bCs/>
                <w:lang w:val="sr-Latn-RS"/>
              </w:rPr>
              <w:t>Predavanja, vežbe, samostalan rad studenta, rad u malim grupama po PBL metodi na zadatom primeru. Samostalan rad na nastavnim bazama.</w:t>
            </w:r>
          </w:p>
        </w:tc>
      </w:tr>
      <w:tr w:rsidR="00223A64" w:rsidRPr="00223A64" w:rsidTr="00223A64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223A64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223A64" w:rsidRPr="00223A64" w:rsidTr="00223A64">
        <w:trPr>
          <w:cantSplit/>
          <w:trHeight w:val="755"/>
        </w:trPr>
        <w:tc>
          <w:tcPr>
            <w:tcW w:w="2238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 w:rsidRPr="00223A64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223A64" w:rsidRPr="00223A64" w:rsidRDefault="00223A64" w:rsidP="00223A64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223A64" w:rsidRPr="00223A64" w:rsidRDefault="00223A64" w:rsidP="00223A64">
            <w:pPr>
              <w:spacing w:after="0"/>
              <w:rPr>
                <w:rFonts w:ascii="Arial" w:eastAsiaTheme="minorHAnsi" w:hAnsi="Arial" w:cs="Arial"/>
                <w:lang w:val="sr-Latn-RS"/>
              </w:rPr>
            </w:pPr>
            <w:r w:rsidRPr="00223A64">
              <w:rPr>
                <w:rFonts w:ascii="Arial" w:hAnsi="Arial" w:cs="Arial"/>
                <w:lang w:val="sr-Latn-RS"/>
              </w:rPr>
              <w:t xml:space="preserve">4 kredita x 40/30 = 5,33 sati. </w:t>
            </w:r>
          </w:p>
          <w:p w:rsidR="00223A64" w:rsidRPr="00223A64" w:rsidRDefault="00223A64" w:rsidP="00223A64">
            <w:pPr>
              <w:spacing w:after="0"/>
              <w:rPr>
                <w:rFonts w:ascii="Arial" w:hAnsi="Arial" w:cs="Arial"/>
                <w:lang w:val="sr-Latn-RS"/>
              </w:rPr>
            </w:pPr>
            <w:r w:rsidRPr="00223A64">
              <w:rPr>
                <w:rFonts w:ascii="Arial" w:hAnsi="Arial" w:cs="Arial"/>
                <w:lang w:val="sr-Latn-RS"/>
              </w:rPr>
              <w:t xml:space="preserve">Struktura: 2 sata predavanja </w:t>
            </w:r>
          </w:p>
          <w:p w:rsidR="00223A64" w:rsidRPr="00223A64" w:rsidRDefault="00223A64" w:rsidP="00223A64">
            <w:pPr>
              <w:spacing w:after="0"/>
              <w:rPr>
                <w:rFonts w:ascii="Arial" w:hAnsi="Arial" w:cs="Arial"/>
                <w:lang w:val="sr-Latn-RS"/>
              </w:rPr>
            </w:pPr>
            <w:r w:rsidRPr="00223A64">
              <w:rPr>
                <w:rFonts w:ascii="Arial" w:hAnsi="Arial" w:cs="Arial"/>
                <w:lang w:val="sr-Latn-RS"/>
              </w:rPr>
              <w:t xml:space="preserve">3 sata vježbe, </w:t>
            </w:r>
          </w:p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23A64">
              <w:rPr>
                <w:rFonts w:ascii="Arial" w:hAnsi="Arial" w:cs="Arial"/>
                <w:lang w:val="sr-Latn-RS"/>
              </w:rPr>
              <w:t>0,33 sati samostalnog rada uključujući i konsultacije.</w:t>
            </w:r>
          </w:p>
        </w:tc>
        <w:tc>
          <w:tcPr>
            <w:tcW w:w="276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23A64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223A64" w:rsidRPr="00223A64" w:rsidRDefault="00223A64" w:rsidP="00223A64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223A64">
              <w:rPr>
                <w:b/>
              </w:rPr>
              <w:t>Nastava</w:t>
            </w:r>
            <w:r w:rsidRPr="00223A64">
              <w:rPr>
                <w:b/>
                <w:spacing w:val="-1"/>
              </w:rPr>
              <w:t xml:space="preserve"> </w:t>
            </w:r>
            <w:r w:rsidRPr="00223A64">
              <w:rPr>
                <w:b/>
              </w:rPr>
              <w:t>i</w:t>
            </w:r>
            <w:r w:rsidRPr="00223A64">
              <w:rPr>
                <w:b/>
                <w:spacing w:val="1"/>
              </w:rPr>
              <w:t xml:space="preserve"> </w:t>
            </w:r>
            <w:r w:rsidRPr="00223A64">
              <w:rPr>
                <w:b/>
              </w:rPr>
              <w:t>završni</w:t>
            </w:r>
            <w:r w:rsidRPr="00223A64">
              <w:rPr>
                <w:b/>
                <w:spacing w:val="-1"/>
              </w:rPr>
              <w:t xml:space="preserve"> </w:t>
            </w:r>
            <w:r w:rsidRPr="00223A64">
              <w:rPr>
                <w:b/>
              </w:rPr>
              <w:t>ispit</w:t>
            </w:r>
            <w:r w:rsidRPr="00223A64">
              <w:t xml:space="preserve">: (5,33 sata) x 16 = </w:t>
            </w:r>
            <w:r w:rsidRPr="00223A64">
              <w:rPr>
                <w:b/>
                <w:u w:val="single"/>
              </w:rPr>
              <w:t>85,28 sati</w:t>
            </w:r>
            <w:r w:rsidRPr="00223A64">
              <w:rPr>
                <w:b/>
                <w:spacing w:val="-38"/>
              </w:rPr>
              <w:t xml:space="preserve"> </w:t>
            </w:r>
          </w:p>
          <w:p w:rsidR="00223A64" w:rsidRPr="00223A64" w:rsidRDefault="00223A64" w:rsidP="00223A64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223A64">
              <w:rPr>
                <w:b/>
              </w:rPr>
              <w:t xml:space="preserve">Neophodne pripreme </w:t>
            </w:r>
            <w:r w:rsidRPr="00223A64">
              <w:t>prije početka semestra</w:t>
            </w:r>
            <w:r w:rsidRPr="00223A64">
              <w:rPr>
                <w:spacing w:val="1"/>
              </w:rPr>
              <w:t xml:space="preserve"> </w:t>
            </w:r>
            <w:r w:rsidRPr="00223A64">
              <w:t>(administracija,</w:t>
            </w:r>
            <w:r w:rsidRPr="00223A64">
              <w:rPr>
                <w:spacing w:val="-1"/>
              </w:rPr>
              <w:t xml:space="preserve"> </w:t>
            </w:r>
            <w:r w:rsidRPr="00223A64">
              <w:t>upis, ovjera): (5,33 sata)</w:t>
            </w:r>
            <w:r w:rsidRPr="00223A64">
              <w:rPr>
                <w:spacing w:val="-1"/>
              </w:rPr>
              <w:t xml:space="preserve"> </w:t>
            </w:r>
            <w:r w:rsidRPr="00223A64">
              <w:t>x</w:t>
            </w:r>
            <w:r w:rsidRPr="00223A64">
              <w:rPr>
                <w:spacing w:val="44"/>
              </w:rPr>
              <w:t xml:space="preserve"> </w:t>
            </w:r>
            <w:r w:rsidRPr="00223A64">
              <w:t>2</w:t>
            </w:r>
            <w:r w:rsidRPr="00223A64">
              <w:rPr>
                <w:spacing w:val="-1"/>
              </w:rPr>
              <w:t xml:space="preserve"> </w:t>
            </w:r>
            <w:r w:rsidRPr="00223A64">
              <w:t>=</w:t>
            </w:r>
            <w:r w:rsidRPr="00223A64">
              <w:rPr>
                <w:spacing w:val="83"/>
              </w:rPr>
              <w:t xml:space="preserve"> </w:t>
            </w:r>
            <w:r w:rsidRPr="00223A64">
              <w:rPr>
                <w:b/>
                <w:u w:val="single"/>
              </w:rPr>
              <w:t>10,66</w:t>
            </w:r>
            <w:r w:rsidRPr="00223A64">
              <w:rPr>
                <w:b/>
                <w:spacing w:val="-1"/>
                <w:u w:val="single"/>
              </w:rPr>
              <w:t xml:space="preserve"> </w:t>
            </w:r>
            <w:r w:rsidRPr="00223A64">
              <w:rPr>
                <w:b/>
                <w:u w:val="single"/>
              </w:rPr>
              <w:t>sati</w:t>
            </w:r>
          </w:p>
          <w:p w:rsidR="00223A64" w:rsidRPr="00223A64" w:rsidRDefault="00223A64" w:rsidP="00223A64">
            <w:pPr>
              <w:pStyle w:val="TableParagraph"/>
              <w:spacing w:before="113" w:after="120" w:line="276" w:lineRule="auto"/>
              <w:ind w:left="96"/>
              <w:rPr>
                <w:b/>
              </w:rPr>
            </w:pPr>
            <w:r w:rsidRPr="00223A64">
              <w:rPr>
                <w:b/>
              </w:rPr>
              <w:t>Ukupno</w:t>
            </w:r>
            <w:r w:rsidRPr="00223A64">
              <w:rPr>
                <w:b/>
                <w:spacing w:val="-2"/>
              </w:rPr>
              <w:t xml:space="preserve"> </w:t>
            </w:r>
            <w:r w:rsidRPr="00223A64">
              <w:rPr>
                <w:b/>
              </w:rPr>
              <w:t>opterećenje za predmet</w:t>
            </w:r>
            <w:r w:rsidRPr="00223A64">
              <w:t xml:space="preserve">: </w:t>
            </w:r>
            <w:r w:rsidRPr="00223A64">
              <w:rPr>
                <w:b/>
                <w:u w:val="single"/>
              </w:rPr>
              <w:t>4 x</w:t>
            </w:r>
            <w:r w:rsidRPr="00223A64">
              <w:rPr>
                <w:b/>
                <w:spacing w:val="-2"/>
                <w:u w:val="single"/>
              </w:rPr>
              <w:t xml:space="preserve"> </w:t>
            </w:r>
            <w:r w:rsidRPr="00223A64">
              <w:rPr>
                <w:b/>
                <w:u w:val="single"/>
              </w:rPr>
              <w:t>30</w:t>
            </w:r>
            <w:r w:rsidRPr="00223A64">
              <w:rPr>
                <w:b/>
                <w:spacing w:val="-1"/>
                <w:u w:val="single"/>
              </w:rPr>
              <w:t xml:space="preserve"> </w:t>
            </w:r>
            <w:r w:rsidRPr="00223A64">
              <w:rPr>
                <w:b/>
                <w:u w:val="single"/>
              </w:rPr>
              <w:t>=</w:t>
            </w:r>
            <w:r w:rsidRPr="00223A64">
              <w:rPr>
                <w:b/>
                <w:spacing w:val="-1"/>
                <w:u w:val="single"/>
              </w:rPr>
              <w:t xml:space="preserve"> </w:t>
            </w:r>
            <w:r w:rsidRPr="00223A64">
              <w:rPr>
                <w:b/>
                <w:u w:val="single"/>
              </w:rPr>
              <w:t>120 sati</w:t>
            </w:r>
          </w:p>
          <w:p w:rsidR="00223A64" w:rsidRPr="00223A64" w:rsidRDefault="00223A64" w:rsidP="00223A64">
            <w:pPr>
              <w:spacing w:after="0"/>
              <w:rPr>
                <w:rFonts w:ascii="Arial" w:hAnsi="Arial" w:cs="Arial"/>
                <w:lang w:val="sr-Latn-RS"/>
              </w:rPr>
            </w:pPr>
            <w:r w:rsidRPr="00223A64">
              <w:rPr>
                <w:rFonts w:ascii="Arial" w:hAnsi="Arial" w:cs="Arial"/>
                <w:b/>
                <w:lang w:val="sr-Latn-RS"/>
              </w:rPr>
              <w:t>Struktura</w:t>
            </w:r>
            <w:r w:rsidRPr="00223A64">
              <w:rPr>
                <w:rFonts w:ascii="Arial" w:hAnsi="Arial" w:cs="Arial"/>
                <w:b/>
                <w:spacing w:val="-3"/>
                <w:lang w:val="sr-Latn-RS"/>
              </w:rPr>
              <w:t xml:space="preserve"> </w:t>
            </w:r>
            <w:r w:rsidRPr="00223A64">
              <w:rPr>
                <w:rFonts w:ascii="Arial" w:hAnsi="Arial" w:cs="Arial"/>
                <w:b/>
                <w:lang w:val="sr-Latn-RS"/>
              </w:rPr>
              <w:t>opterećenja</w:t>
            </w:r>
            <w:r w:rsidRPr="00223A64">
              <w:rPr>
                <w:rFonts w:ascii="Arial" w:hAnsi="Arial" w:cs="Arial"/>
                <w:lang w:val="sr-Latn-RS"/>
              </w:rPr>
              <w:t>: 85,28 sata (nastava i završni ispit) + 10,66 sati (priprema) +</w:t>
            </w:r>
            <w:r w:rsidRPr="00223A64">
              <w:rPr>
                <w:rFonts w:ascii="Arial" w:hAnsi="Arial" w:cs="Arial"/>
                <w:spacing w:val="-39"/>
                <w:lang w:val="sr-Latn-RS"/>
              </w:rPr>
              <w:t xml:space="preserve"> </w:t>
            </w:r>
            <w:r w:rsidRPr="00223A64">
              <w:rPr>
                <w:rFonts w:ascii="Arial" w:hAnsi="Arial" w:cs="Arial"/>
                <w:lang w:val="sr-Latn-RS"/>
              </w:rPr>
              <w:t>24,06 sati</w:t>
            </w:r>
            <w:r w:rsidRPr="00223A64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223A64">
              <w:rPr>
                <w:rFonts w:ascii="Arial" w:hAnsi="Arial" w:cs="Arial"/>
                <w:lang w:val="sr-Latn-RS"/>
              </w:rPr>
              <w:t>(dopunski</w:t>
            </w:r>
            <w:r w:rsidRPr="00223A64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223A64">
              <w:rPr>
                <w:rFonts w:ascii="Arial" w:hAnsi="Arial" w:cs="Arial"/>
                <w:lang w:val="sr-Latn-RS"/>
              </w:rPr>
              <w:t>rad)</w:t>
            </w:r>
          </w:p>
        </w:tc>
      </w:tr>
      <w:tr w:rsidR="00223A64" w:rsidRPr="00223A64" w:rsidTr="00223A64">
        <w:trPr>
          <w:cantSplit/>
          <w:trHeight w:val="5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lastRenderedPageBreak/>
              <w:t>Obaveze studenata u toku nastave:</w:t>
            </w:r>
          </w:p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iCs/>
                <w:lang w:val="sr-Latn-RS"/>
              </w:rPr>
              <w:t>Aktivno učestvovanje na predavanjima i vežbama, konsultacije</w:t>
            </w:r>
          </w:p>
        </w:tc>
      </w:tr>
      <w:tr w:rsidR="00223A64" w:rsidRPr="00223A64" w:rsidTr="00223A64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</w:p>
          <w:p w:rsidR="00223A64" w:rsidRPr="00223A64" w:rsidRDefault="00223A64" w:rsidP="00223A64">
            <w:pPr>
              <w:numPr>
                <w:ilvl w:val="1"/>
                <w:numId w:val="1"/>
              </w:numPr>
              <w:spacing w:after="0"/>
              <w:ind w:left="346" w:hanging="346"/>
              <w:rPr>
                <w:rFonts w:ascii="Arial" w:hAnsi="Arial" w:cs="Arial"/>
                <w:lang w:val="sr-Latn-RS"/>
              </w:rPr>
            </w:pPr>
            <w:r w:rsidRPr="00223A64">
              <w:rPr>
                <w:rFonts w:ascii="Arial" w:hAnsi="Arial" w:cs="Arial"/>
                <w:lang w:val="sr-Latn-RS"/>
              </w:rPr>
              <w:t>Bokonjić D., Milutinović D. Ured. Pedijatrija i njega zdravog i bolesnog djeteta, 2019. Medicinski fakultet foča, Univerzitet u Istočnom Sarajevu</w:t>
            </w:r>
          </w:p>
          <w:p w:rsidR="00223A64" w:rsidRPr="00223A64" w:rsidRDefault="00223A64" w:rsidP="00223A64">
            <w:pPr>
              <w:numPr>
                <w:ilvl w:val="1"/>
                <w:numId w:val="1"/>
              </w:numPr>
              <w:spacing w:after="0"/>
              <w:ind w:left="346" w:hanging="346"/>
              <w:rPr>
                <w:rFonts w:ascii="Arial" w:hAnsi="Arial" w:cs="Arial"/>
                <w:color w:val="0000FF" w:themeColor="hyperlink"/>
                <w:u w:val="single"/>
                <w:lang w:val="sr-Latn-RS"/>
              </w:rPr>
            </w:pPr>
            <w:r w:rsidRPr="00223A64">
              <w:rPr>
                <w:rFonts w:ascii="Arial" w:hAnsi="Arial" w:cs="Arial"/>
                <w:lang w:val="sr-Latn-RS"/>
              </w:rPr>
              <w:t xml:space="preserve">Autorizovana predavanja na </w:t>
            </w:r>
            <w:hyperlink r:id="rId6" w:history="1">
              <w:r w:rsidRPr="00223A64">
                <w:rPr>
                  <w:rStyle w:val="Hyperlink"/>
                  <w:rFonts w:ascii="Arial" w:hAnsi="Arial" w:cs="Arial"/>
                  <w:lang w:val="sr-Latn-RS"/>
                </w:rPr>
                <w:t>https://dl.ucg.ac.me/</w:t>
              </w:r>
            </w:hyperlink>
          </w:p>
        </w:tc>
      </w:tr>
      <w:tr w:rsidR="00223A64" w:rsidRPr="00223A64" w:rsidTr="00223A64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Ishodi učenja (usklađeni sa ishodima za studijski program):</w:t>
            </w:r>
          </w:p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hAnsi="Arial" w:cs="Arial"/>
                <w:bCs/>
                <w:lang w:val="sr-Latn-RS"/>
              </w:rPr>
              <w:t>Studenti bi trebalo da budu sposobni da:</w:t>
            </w:r>
            <w:r w:rsidRPr="00223A64">
              <w:rPr>
                <w:rFonts w:ascii="Arial" w:hAnsi="Arial" w:cs="Arial"/>
              </w:rPr>
              <w:t xml:space="preserve"> (1) p</w:t>
            </w:r>
            <w:r w:rsidRPr="00223A64">
              <w:rPr>
                <w:rFonts w:ascii="Arial" w:hAnsi="Arial" w:cs="Arial"/>
                <w:bCs/>
                <w:lang w:val="sr-Latn-RS"/>
              </w:rPr>
              <w:t>ripreme sigurno okruženje koje rezultira visokim kvalitetom nege i pozitivnim ishodom za djete; (2) prepoznaju faktore koji utiču ili uzrokuju poremećaj oksigenacije, cirkulacije, hidracije, elektrolitnog balansa kod djece (3) poseduju znanja neophodna za brzo prepoznavanja (procenu) i zbrinjavanje istih.</w:t>
            </w:r>
          </w:p>
        </w:tc>
      </w:tr>
      <w:tr w:rsidR="00223A64" w:rsidRPr="00223A64" w:rsidTr="00223A64">
        <w:trPr>
          <w:trHeight w:val="9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Oblici provjere znanja i ocjenjivanje:</w:t>
            </w:r>
          </w:p>
          <w:p w:rsidR="00223A64" w:rsidRPr="00223A64" w:rsidRDefault="00223A64" w:rsidP="00223A64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223A64">
              <w:rPr>
                <w:rFonts w:ascii="Arial" w:hAnsi="Arial" w:cs="Arial"/>
                <w:lang w:val="sr-Latn-RS"/>
              </w:rPr>
              <w:t xml:space="preserve">Predispitne obaveze studenata podrazumevaju </w:t>
            </w:r>
            <w:r w:rsidRPr="00223A64">
              <w:rPr>
                <w:rFonts w:ascii="Arial" w:hAnsi="Arial" w:cs="Arial"/>
                <w:bCs/>
                <w:lang w:val="sr-Latn-RS"/>
              </w:rPr>
              <w:t xml:space="preserve">aktivno učestvovanje na kliničkim (5 bodova), izradu i usmenu odbranu jednog </w:t>
            </w:r>
            <w:r w:rsidRPr="00223A64">
              <w:rPr>
                <w:rFonts w:ascii="Arial" w:hAnsi="Arial" w:cs="Arial"/>
                <w:bCs/>
                <w:color w:val="000000" w:themeColor="text1"/>
                <w:lang w:val="sr-Latn-RS"/>
              </w:rPr>
              <w:t>seminarskog</w:t>
            </w:r>
            <w:r w:rsidRPr="00223A64">
              <w:rPr>
                <w:rFonts w:ascii="Arial" w:hAnsi="Arial" w:cs="Arial"/>
                <w:bCs/>
                <w:lang w:val="sr-Latn-RS"/>
              </w:rPr>
              <w:t xml:space="preserve"> rada (15 bodova) i izradu jednog test – kolokvijuma (30 bodova) Maksimalan broj bodova za predispitne obaveze je 50. Završni ispit se polaže pismeno  (50 bodova).</w:t>
            </w:r>
            <w:r w:rsidRPr="00223A64">
              <w:rPr>
                <w:rFonts w:ascii="Arial" w:hAnsi="Arial" w:cs="Arial"/>
                <w:lang w:val="sr-Latn-RS"/>
              </w:rPr>
              <w:t xml:space="preserve"> </w:t>
            </w:r>
          </w:p>
        </w:tc>
      </w:tr>
      <w:tr w:rsidR="00223A64" w:rsidRPr="00223A64" w:rsidTr="00223A64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Ime i prezime nastavnika i saradnika:</w:t>
            </w:r>
          </w:p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iCs/>
                <w:lang w:val="sr-Latn-RS"/>
              </w:rPr>
              <w:t>Prof. dr Dragana Milutinović</w:t>
            </w:r>
            <w:r w:rsidRPr="00223A64">
              <w:rPr>
                <w:rFonts w:ascii="Arial" w:eastAsiaTheme="minorHAnsi" w:hAnsi="Arial" w:cs="Arial"/>
                <w:iCs/>
                <w:lang w:val="sr-Latn-RS"/>
              </w:rPr>
              <w:br/>
              <w:t>Marija Joksimovič, doktor medicine</w:t>
            </w:r>
          </w:p>
        </w:tc>
      </w:tr>
      <w:tr w:rsidR="00223A64" w:rsidRPr="00223A64" w:rsidTr="00223A64">
        <w:trPr>
          <w:trHeight w:val="4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Specifičnosti koje je potrebno naglasiti za predmet:</w:t>
            </w:r>
          </w:p>
        </w:tc>
      </w:tr>
      <w:tr w:rsidR="00223A64" w:rsidRPr="00223A64" w:rsidTr="00223A64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sr-Latn-RS"/>
              </w:rPr>
            </w:pPr>
            <w:r w:rsidRPr="00223A64">
              <w:rPr>
                <w:rFonts w:ascii="Arial" w:hAnsi="Arial" w:cs="Arial"/>
                <w:bCs/>
                <w:iCs/>
                <w:lang w:val="sr-Latn-RS"/>
              </w:rPr>
              <w:t>Napomena (ukoliko je potrebno):</w:t>
            </w:r>
          </w:p>
        </w:tc>
      </w:tr>
    </w:tbl>
    <w:p w:rsidR="00223A64" w:rsidRDefault="00223A64" w:rsidP="00223A64">
      <w:pPr>
        <w:rPr>
          <w:rFonts w:ascii="Arial" w:hAnsi="Arial" w:cs="Arial"/>
        </w:rPr>
      </w:pPr>
    </w:p>
    <w:p w:rsidR="00223A64" w:rsidRDefault="00223A64" w:rsidP="00223A64">
      <w:pPr>
        <w:rPr>
          <w:rFonts w:ascii="Arial" w:hAnsi="Arial" w:cs="Arial"/>
        </w:rPr>
      </w:pPr>
    </w:p>
    <w:p w:rsidR="0066706C" w:rsidRDefault="0066706C" w:rsidP="00223A64">
      <w:pPr>
        <w:rPr>
          <w:rFonts w:ascii="Arial" w:hAnsi="Arial" w:cs="Arial"/>
        </w:rPr>
      </w:pPr>
    </w:p>
    <w:p w:rsidR="0066706C" w:rsidRDefault="0066706C" w:rsidP="00223A64">
      <w:pPr>
        <w:rPr>
          <w:rFonts w:ascii="Arial" w:hAnsi="Arial" w:cs="Arial"/>
        </w:rPr>
      </w:pPr>
    </w:p>
    <w:p w:rsidR="0066706C" w:rsidRDefault="0066706C" w:rsidP="00223A64">
      <w:pPr>
        <w:rPr>
          <w:rFonts w:ascii="Arial" w:hAnsi="Arial" w:cs="Arial"/>
        </w:rPr>
      </w:pPr>
    </w:p>
    <w:p w:rsidR="0066706C" w:rsidRDefault="0066706C" w:rsidP="00223A64">
      <w:pPr>
        <w:rPr>
          <w:rFonts w:ascii="Arial" w:hAnsi="Arial" w:cs="Arial"/>
        </w:rPr>
      </w:pPr>
    </w:p>
    <w:p w:rsidR="0066706C" w:rsidRDefault="0066706C" w:rsidP="00223A64">
      <w:pPr>
        <w:rPr>
          <w:rFonts w:ascii="Arial" w:hAnsi="Arial" w:cs="Arial"/>
        </w:rPr>
      </w:pPr>
    </w:p>
    <w:p w:rsidR="0066706C" w:rsidRDefault="0066706C" w:rsidP="00223A64">
      <w:pPr>
        <w:rPr>
          <w:rFonts w:ascii="Arial" w:hAnsi="Arial" w:cs="Arial"/>
        </w:rPr>
      </w:pPr>
    </w:p>
    <w:p w:rsidR="0066706C" w:rsidRDefault="0066706C" w:rsidP="00223A64">
      <w:pPr>
        <w:rPr>
          <w:rFonts w:ascii="Arial" w:hAnsi="Arial" w:cs="Arial"/>
        </w:rPr>
      </w:pPr>
    </w:p>
    <w:p w:rsidR="0066706C" w:rsidRDefault="0066706C" w:rsidP="00223A64">
      <w:pPr>
        <w:rPr>
          <w:rFonts w:ascii="Arial" w:hAnsi="Arial" w:cs="Arial"/>
        </w:rPr>
      </w:pPr>
    </w:p>
    <w:p w:rsidR="0066706C" w:rsidRDefault="0066706C" w:rsidP="00223A64">
      <w:pPr>
        <w:rPr>
          <w:rFonts w:ascii="Arial" w:hAnsi="Arial" w:cs="Arial"/>
        </w:rPr>
      </w:pPr>
    </w:p>
    <w:p w:rsidR="0066706C" w:rsidRDefault="0066706C" w:rsidP="00223A64">
      <w:pPr>
        <w:rPr>
          <w:rFonts w:ascii="Arial" w:hAnsi="Arial" w:cs="Arial"/>
        </w:rPr>
      </w:pPr>
    </w:p>
    <w:p w:rsidR="0066706C" w:rsidRDefault="0066706C" w:rsidP="00223A64">
      <w:pPr>
        <w:rPr>
          <w:rFonts w:ascii="Arial" w:hAnsi="Arial" w:cs="Arial"/>
        </w:rPr>
      </w:pPr>
    </w:p>
    <w:p w:rsidR="0066706C" w:rsidRDefault="0066706C" w:rsidP="00223A64">
      <w:pPr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66706C" w:rsidTr="0066706C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706C" w:rsidRDefault="0066706C">
            <w:pPr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66706C" w:rsidTr="0066706C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Default="0066706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bCs/>
                <w:iCs/>
                <w:lang w:val="sr-Latn-RS" w:eastAsia="en-US"/>
              </w:rPr>
              <w:t>Naziv predmeta: Njega infektivnih bolesnika</w:t>
            </w:r>
          </w:p>
        </w:tc>
      </w:tr>
      <w:tr w:rsidR="0066706C" w:rsidTr="0066706C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6C" w:rsidRDefault="0066706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6C" w:rsidRDefault="0066706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6C" w:rsidRDefault="0066706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6C" w:rsidRDefault="0066706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66706C" w:rsidRDefault="0066706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6C" w:rsidRDefault="0066706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66706C" w:rsidTr="0066706C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C" w:rsidRDefault="0066706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Default="0066706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Default="0066706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Default="0066706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Default="0066706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2P+2V</w:t>
            </w:r>
          </w:p>
        </w:tc>
      </w:tr>
    </w:tbl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1438"/>
        <w:gridCol w:w="5694"/>
      </w:tblGrid>
      <w:tr w:rsidR="0066706C" w:rsidTr="0066706C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Default="0066706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Studijski programi za koje se organizuje: Zdravstvena njega</w:t>
            </w:r>
          </w:p>
        </w:tc>
      </w:tr>
      <w:tr w:rsidR="0066706C" w:rsidTr="0066706C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Default="0066706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Uslovljenost drugim predmetima: </w:t>
            </w:r>
            <w:r>
              <w:rPr>
                <w:rFonts w:ascii="Arial" w:hAnsi="Arial" w:cs="Arial"/>
                <w:bCs/>
                <w:iCs/>
                <w:color w:val="000000"/>
                <w:lang w:val="sr-Latn-RS"/>
              </w:rPr>
              <w:t>Nema uslovljenosti</w:t>
            </w:r>
          </w:p>
        </w:tc>
      </w:tr>
      <w:tr w:rsidR="0066706C" w:rsidTr="0066706C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Default="0066706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Ciljevi izučavanja predmeta: </w:t>
            </w:r>
            <w:r>
              <w:rPr>
                <w:rFonts w:ascii="Arial" w:hAnsi="Arial" w:cs="Arial"/>
                <w:lang w:val="it-IT"/>
              </w:rPr>
              <w:t xml:space="preserve">Sticanje znanja o prevenciji bolesti, prepoznavanju simptoma i  znakova infektivnih bolesti bolesti. Usvajanje specifičnih znanja i ovladavanje veštinama u oblasti zdravstvene nege, dijagnostike i lečenja oboljelih. </w:t>
            </w:r>
            <w:r>
              <w:rPr>
                <w:rFonts w:ascii="Arial" w:hAnsi="Arial" w:cs="Arial"/>
                <w:lang w:val="sr-Latn-RS"/>
              </w:rPr>
              <w:t>Sagledavanje potreba za zdravstvenom negom u cilju planiranja , realizacije i evaluacije.</w:t>
            </w:r>
          </w:p>
        </w:tc>
      </w:tr>
      <w:tr w:rsidR="0066706C" w:rsidTr="0066706C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6706C" w:rsidRDefault="0066706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66706C" w:rsidTr="0066706C">
        <w:trPr>
          <w:cantSplit/>
          <w:trHeight w:val="220"/>
        </w:trPr>
        <w:tc>
          <w:tcPr>
            <w:tcW w:w="13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Default="0066706C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C" w:rsidRDefault="0066706C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66706C" w:rsidTr="0066706C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Default="0066706C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Default="0066706C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Calibri" w:hAnsi="Arial" w:cs="Arial"/>
                <w:lang w:val="sr-Latn-RS"/>
              </w:rPr>
              <w:t>Opšta infektologija</w:t>
            </w:r>
          </w:p>
        </w:tc>
      </w:tr>
      <w:tr w:rsidR="0066706C" w:rsidTr="0066706C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Default="0066706C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Default="0066706C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Calibri" w:hAnsi="Arial" w:cs="Arial"/>
                <w:lang w:val="sr-Latn-RS"/>
              </w:rPr>
              <w:t>Infekcija nervnog sistema</w:t>
            </w:r>
          </w:p>
        </w:tc>
      </w:tr>
      <w:tr w:rsidR="0066706C" w:rsidTr="0066706C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Default="0066706C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Default="0066706C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Calibri" w:hAnsi="Arial" w:cs="Arial"/>
                <w:lang w:val="sr-Latn-RS"/>
              </w:rPr>
              <w:t>Infekcija respiratornog sistema</w:t>
            </w:r>
          </w:p>
        </w:tc>
      </w:tr>
      <w:tr w:rsidR="0066706C" w:rsidTr="0066706C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Default="0066706C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Default="0066706C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Calibri" w:hAnsi="Arial" w:cs="Arial"/>
                <w:lang w:val="sr-Latn-RS"/>
              </w:rPr>
              <w:t>Infekcija i intoksikacija digstivnog trkta</w:t>
            </w:r>
          </w:p>
        </w:tc>
      </w:tr>
      <w:tr w:rsidR="0066706C" w:rsidTr="0066706C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Default="0066706C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Default="0066706C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Calibri" w:hAnsi="Arial" w:cs="Arial"/>
                <w:lang w:val="sr-Latn-RS"/>
              </w:rPr>
              <w:t>Infekcija jetre i žučnih puteva</w:t>
            </w:r>
          </w:p>
        </w:tc>
      </w:tr>
      <w:tr w:rsidR="0066706C" w:rsidTr="0066706C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Default="0066706C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Default="0066706C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Calibri" w:hAnsi="Arial" w:cs="Arial"/>
                <w:lang w:val="sr-Latn-RS"/>
              </w:rPr>
              <w:t>Infekcija urinarnog sistema</w:t>
            </w:r>
          </w:p>
        </w:tc>
      </w:tr>
      <w:tr w:rsidR="0066706C" w:rsidTr="0066706C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Default="0066706C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Default="0066706C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Calibri" w:hAnsi="Arial" w:cs="Arial"/>
                <w:lang w:val="sr-Latn-RS"/>
              </w:rPr>
              <w:t>Infekcija kože, mekih tkiva i mišića: Osipne groznice</w:t>
            </w:r>
          </w:p>
        </w:tc>
      </w:tr>
      <w:tr w:rsidR="0066706C" w:rsidTr="0066706C">
        <w:trPr>
          <w:cantSplit/>
          <w:trHeight w:val="239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Default="0066706C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6C" w:rsidRDefault="0066706C">
            <w:pPr>
              <w:spacing w:after="0"/>
              <w:rPr>
                <w:rFonts w:ascii="Arial" w:eastAsia="Calibri" w:hAnsi="Arial" w:cs="Arial"/>
                <w:lang w:val="sr-Latn-RS"/>
              </w:rPr>
            </w:pPr>
            <w:r>
              <w:rPr>
                <w:rFonts w:ascii="Arial" w:eastAsia="Calibri" w:hAnsi="Arial" w:cs="Arial"/>
                <w:lang w:val="sr-Latn-RS"/>
              </w:rPr>
              <w:t>Sepsa i septični šok</w:t>
            </w:r>
          </w:p>
        </w:tc>
      </w:tr>
      <w:tr w:rsidR="0066706C" w:rsidTr="0066706C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Default="0066706C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6C" w:rsidRDefault="0066706C">
            <w:pPr>
              <w:spacing w:after="0"/>
              <w:rPr>
                <w:rFonts w:ascii="Arial" w:eastAsia="Calibri" w:hAnsi="Arial" w:cs="Arial"/>
                <w:lang w:val="sr-Latn-RS"/>
              </w:rPr>
            </w:pPr>
            <w:r>
              <w:rPr>
                <w:rFonts w:ascii="Arial" w:eastAsia="Calibri" w:hAnsi="Arial" w:cs="Arial"/>
                <w:lang w:val="sr-Latn-RS"/>
              </w:rPr>
              <w:t>Hiv i aids</w:t>
            </w:r>
          </w:p>
        </w:tc>
      </w:tr>
      <w:tr w:rsidR="0066706C" w:rsidTr="0066706C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Default="0066706C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6C" w:rsidRDefault="0066706C">
            <w:pPr>
              <w:spacing w:after="0"/>
              <w:rPr>
                <w:rFonts w:ascii="Arial" w:eastAsia="Calibri" w:hAnsi="Arial" w:cs="Arial"/>
                <w:lang w:val="sr-Latn-RS"/>
              </w:rPr>
            </w:pPr>
            <w:r>
              <w:rPr>
                <w:rFonts w:ascii="Arial" w:eastAsia="Calibri" w:hAnsi="Arial" w:cs="Arial"/>
                <w:lang w:val="sr-Latn-RS"/>
              </w:rPr>
              <w:t>Enterovirusne infekcije</w:t>
            </w:r>
          </w:p>
        </w:tc>
      </w:tr>
      <w:tr w:rsidR="0066706C" w:rsidTr="0066706C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Default="0066706C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6C" w:rsidRDefault="0066706C">
            <w:pPr>
              <w:spacing w:after="0"/>
              <w:rPr>
                <w:rFonts w:ascii="Arial" w:eastAsia="Calibri" w:hAnsi="Arial" w:cs="Arial"/>
                <w:lang w:val="sr-Latn-RS"/>
              </w:rPr>
            </w:pPr>
            <w:r>
              <w:rPr>
                <w:rFonts w:ascii="Arial" w:eastAsia="Calibri" w:hAnsi="Arial" w:cs="Arial"/>
                <w:lang w:val="sr-Latn-RS"/>
              </w:rPr>
              <w:t>Anaerobne infekcije i intoksikacije</w:t>
            </w:r>
          </w:p>
        </w:tc>
      </w:tr>
      <w:tr w:rsidR="0066706C" w:rsidTr="0066706C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Default="0066706C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6C" w:rsidRDefault="0066706C">
            <w:pPr>
              <w:spacing w:after="0"/>
              <w:rPr>
                <w:rFonts w:ascii="Arial" w:eastAsia="Calibri" w:hAnsi="Arial" w:cs="Arial"/>
                <w:lang w:val="sr-Latn-RS"/>
              </w:rPr>
            </w:pPr>
            <w:r>
              <w:rPr>
                <w:rFonts w:ascii="Arial" w:eastAsia="Calibri" w:hAnsi="Arial" w:cs="Arial"/>
                <w:lang w:val="sr-Latn-RS"/>
              </w:rPr>
              <w:t>Parazitarna oboljenja</w:t>
            </w:r>
          </w:p>
        </w:tc>
      </w:tr>
      <w:tr w:rsidR="0066706C" w:rsidTr="0066706C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Default="0066706C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6C" w:rsidRDefault="0066706C">
            <w:pPr>
              <w:spacing w:after="0"/>
              <w:rPr>
                <w:rFonts w:ascii="Arial" w:eastAsia="Calibri" w:hAnsi="Arial" w:cs="Arial"/>
                <w:lang w:val="sr-Latn-RS"/>
              </w:rPr>
            </w:pPr>
            <w:r>
              <w:rPr>
                <w:rFonts w:ascii="Arial" w:eastAsia="Calibri" w:hAnsi="Arial" w:cs="Arial"/>
                <w:lang w:val="sr-Latn-RS"/>
              </w:rPr>
              <w:t>Infekcije izazvane spirohetama, rikecijama, mikoplazmama i hlamidijama</w:t>
            </w:r>
          </w:p>
        </w:tc>
      </w:tr>
      <w:tr w:rsidR="0066706C" w:rsidTr="0066706C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Default="0066706C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6C" w:rsidRDefault="0066706C">
            <w:pPr>
              <w:spacing w:after="0"/>
              <w:rPr>
                <w:rFonts w:ascii="Arial" w:eastAsia="Calibri" w:hAnsi="Arial" w:cs="Arial"/>
                <w:lang w:val="sr-Latn-RS"/>
              </w:rPr>
            </w:pPr>
            <w:r>
              <w:rPr>
                <w:rFonts w:ascii="Arial" w:eastAsia="Calibri" w:hAnsi="Arial" w:cs="Arial"/>
                <w:lang w:val="sr-Latn-RS"/>
              </w:rPr>
              <w:t>Infekcije izazvane gljivicama</w:t>
            </w:r>
          </w:p>
        </w:tc>
      </w:tr>
      <w:tr w:rsidR="0066706C" w:rsidTr="0066706C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Default="0066706C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6C" w:rsidRDefault="0066706C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l-SI"/>
              </w:rPr>
              <w:t>Završni ispit.</w:t>
            </w:r>
          </w:p>
        </w:tc>
      </w:tr>
      <w:tr w:rsidR="0066706C" w:rsidTr="0066706C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6706C" w:rsidRDefault="0066706C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 </w:t>
            </w:r>
            <w:r>
              <w:rPr>
                <w:rFonts w:ascii="Arial" w:hAnsi="Arial" w:cs="Arial"/>
                <w:bCs/>
                <w:iCs/>
                <w:color w:val="000000"/>
                <w:lang w:val="sr-Latn-RS"/>
              </w:rPr>
              <w:t>Predavanja, vježbe, kolokvijumi, završni ispit</w:t>
            </w:r>
          </w:p>
        </w:tc>
      </w:tr>
      <w:tr w:rsidR="0066706C" w:rsidTr="0066706C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6706C" w:rsidRDefault="0066706C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66706C" w:rsidTr="0066706C">
        <w:trPr>
          <w:cantSplit/>
          <w:trHeight w:val="755"/>
        </w:trPr>
        <w:tc>
          <w:tcPr>
            <w:tcW w:w="208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C" w:rsidRDefault="0066706C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en-GB" w:eastAsia="en-US"/>
              </w:rPr>
            </w:pPr>
            <w:r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66706C" w:rsidRDefault="0066706C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66706C" w:rsidRDefault="0066706C">
            <w:pPr>
              <w:spacing w:after="0"/>
              <w:rPr>
                <w:rFonts w:ascii="Arial" w:eastAsiaTheme="minorHAnsi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4 kredita x 40/30 = 5,33 sati. </w:t>
            </w:r>
          </w:p>
          <w:p w:rsidR="0066706C" w:rsidRDefault="0066706C">
            <w:pPr>
              <w:spacing w:after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Struktura: 2 sata predavanja </w:t>
            </w:r>
          </w:p>
          <w:p w:rsidR="0066706C" w:rsidRDefault="0066706C">
            <w:pPr>
              <w:spacing w:after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2 sata vježbe, </w:t>
            </w:r>
          </w:p>
          <w:p w:rsidR="0066706C" w:rsidRDefault="0066706C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1,33 sati samostalnog rada uključujući i konsultacije.</w:t>
            </w:r>
          </w:p>
        </w:tc>
        <w:tc>
          <w:tcPr>
            <w:tcW w:w="291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Default="0066706C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66706C" w:rsidRDefault="0066706C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>
              <w:rPr>
                <w:b/>
              </w:rPr>
              <w:t>Nastava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završni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ispit</w:t>
            </w:r>
            <w:r>
              <w:t xml:space="preserve">: (5,33 sata) x 16 = </w:t>
            </w:r>
            <w:r>
              <w:rPr>
                <w:b/>
                <w:u w:val="single"/>
              </w:rPr>
              <w:t>85,28 sati</w:t>
            </w:r>
            <w:r>
              <w:rPr>
                <w:b/>
                <w:spacing w:val="-38"/>
              </w:rPr>
              <w:t xml:space="preserve"> </w:t>
            </w:r>
          </w:p>
          <w:p w:rsidR="0066706C" w:rsidRDefault="0066706C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>
              <w:rPr>
                <w:b/>
              </w:rPr>
              <w:t xml:space="preserve">Neophodne pripreme </w:t>
            </w:r>
            <w:r>
              <w:t>prije početka semestra</w:t>
            </w:r>
            <w:r>
              <w:rPr>
                <w:spacing w:val="1"/>
              </w:rPr>
              <w:t xml:space="preserve"> </w:t>
            </w:r>
            <w:r>
              <w:t>(administracija,</w:t>
            </w:r>
            <w:r>
              <w:rPr>
                <w:spacing w:val="-1"/>
              </w:rPr>
              <w:t xml:space="preserve"> </w:t>
            </w:r>
            <w:r>
              <w:t>upis, ovjera): (5,33 sata)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44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83"/>
              </w:rPr>
              <w:t xml:space="preserve"> </w:t>
            </w:r>
            <w:r>
              <w:rPr>
                <w:b/>
                <w:u w:val="single"/>
              </w:rPr>
              <w:t>10,66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sati</w:t>
            </w:r>
          </w:p>
          <w:p w:rsidR="0066706C" w:rsidRDefault="0066706C">
            <w:pPr>
              <w:pStyle w:val="TableParagraph"/>
              <w:spacing w:before="113" w:after="120" w:line="276" w:lineRule="auto"/>
              <w:ind w:left="96"/>
              <w:rPr>
                <w:b/>
              </w:rPr>
            </w:pPr>
            <w:r>
              <w:rPr>
                <w:b/>
              </w:rPr>
              <w:t>Ukupno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opterećenje za predmet</w:t>
            </w:r>
            <w:r>
              <w:t xml:space="preserve">: </w:t>
            </w:r>
            <w:r>
              <w:rPr>
                <w:b/>
                <w:u w:val="single"/>
              </w:rPr>
              <w:t>4 x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30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=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120 sati</w:t>
            </w:r>
          </w:p>
          <w:p w:rsidR="0066706C" w:rsidRDefault="0066706C">
            <w:pPr>
              <w:spacing w:after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Struktura</w:t>
            </w:r>
            <w:r>
              <w:rPr>
                <w:rFonts w:ascii="Arial" w:hAnsi="Arial" w:cs="Arial"/>
                <w:b/>
                <w:spacing w:val="-3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lang w:val="sr-Latn-RS"/>
              </w:rPr>
              <w:t>opterećenja</w:t>
            </w:r>
            <w:r>
              <w:rPr>
                <w:rFonts w:ascii="Arial" w:hAnsi="Arial" w:cs="Arial"/>
                <w:lang w:val="sr-Latn-RS"/>
              </w:rPr>
              <w:t>: 85,28 sata (nastava i završni ispit) + 10,66 sati (priprema) +</w:t>
            </w:r>
            <w:r>
              <w:rPr>
                <w:rFonts w:ascii="Arial" w:hAnsi="Arial" w:cs="Arial"/>
                <w:spacing w:val="-39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24,06 sati</w:t>
            </w:r>
            <w:r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(dopunski</w:t>
            </w:r>
            <w:r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rad)</w:t>
            </w:r>
          </w:p>
        </w:tc>
      </w:tr>
      <w:tr w:rsidR="0066706C" w:rsidTr="0066706C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Default="0066706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Obaveze studenata u toku nastave:</w:t>
            </w:r>
          </w:p>
        </w:tc>
      </w:tr>
      <w:tr w:rsidR="0066706C" w:rsidTr="0066706C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Default="0066706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lastRenderedPageBreak/>
              <w:t>Literatura:</w:t>
            </w:r>
          </w:p>
          <w:p w:rsidR="0066706C" w:rsidRDefault="0066706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Infektivne bolesti udžbenik za studente medicine, Medicinski fakultet, Univerziteta u Beogradu, 2004.g</w:t>
            </w:r>
          </w:p>
        </w:tc>
      </w:tr>
      <w:tr w:rsidR="0066706C" w:rsidTr="0066706C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Default="0066706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Ishodi učenja (usklađeni sa ishodima za studijski program):</w:t>
            </w:r>
          </w:p>
        </w:tc>
      </w:tr>
      <w:tr w:rsidR="0066706C" w:rsidTr="0066706C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C" w:rsidRDefault="0066706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Oblici provjere znanja i ocjenjivanje:</w:t>
            </w:r>
          </w:p>
          <w:p w:rsidR="0066706C" w:rsidRDefault="0066706C">
            <w:pPr>
              <w:spacing w:after="0"/>
              <w:rPr>
                <w:rFonts w:ascii="Arial" w:hAnsi="Arial" w:cs="Arial"/>
                <w:bCs/>
                <w:iCs/>
                <w:color w:val="000000"/>
                <w:lang w:val="sr-Latn-RS"/>
              </w:rPr>
            </w:pPr>
            <w:r>
              <w:rPr>
                <w:rFonts w:ascii="Arial" w:hAnsi="Arial" w:cs="Arial"/>
                <w:bCs/>
                <w:iCs/>
                <w:color w:val="000000"/>
                <w:lang w:val="sr-Latn-RS"/>
              </w:rPr>
              <w:t>2 kolokvijuma po 25 poena</w:t>
            </w:r>
          </w:p>
          <w:p w:rsidR="0066706C" w:rsidRDefault="0066706C">
            <w:pPr>
              <w:spacing w:after="0"/>
              <w:rPr>
                <w:rFonts w:ascii="Arial" w:hAnsi="Arial" w:cs="Arial"/>
                <w:bCs/>
                <w:iCs/>
                <w:color w:val="000000"/>
                <w:lang w:val="sr-Latn-RS"/>
              </w:rPr>
            </w:pPr>
            <w:r>
              <w:rPr>
                <w:rFonts w:ascii="Arial" w:hAnsi="Arial" w:cs="Arial"/>
                <w:bCs/>
                <w:iCs/>
                <w:color w:val="000000"/>
                <w:lang w:val="sr-Latn-RS"/>
              </w:rPr>
              <w:t>Završni ispit 50 poena</w:t>
            </w:r>
          </w:p>
          <w:p w:rsidR="0066706C" w:rsidRDefault="0066706C">
            <w:pPr>
              <w:spacing w:after="0"/>
              <w:rPr>
                <w:rFonts w:ascii="Arial" w:hAnsi="Arial" w:cs="Arial"/>
                <w:bCs/>
                <w:iCs/>
                <w:color w:val="000000"/>
                <w:lang w:val="sr-Latn-RS"/>
              </w:rPr>
            </w:pPr>
          </w:p>
          <w:p w:rsidR="0066706C" w:rsidRDefault="0066706C">
            <w:pPr>
              <w:rPr>
                <w:rFonts w:ascii="Arial" w:hAnsi="Arial" w:cs="Arial"/>
                <w:bCs/>
                <w:iCs/>
                <w:color w:val="000000"/>
                <w:lang w:val="sr-Latn-RS"/>
              </w:rPr>
            </w:pPr>
            <w:r>
              <w:rPr>
                <w:rFonts w:ascii="Arial" w:hAnsi="Arial" w:cs="Arial"/>
                <w:bCs/>
                <w:iCs/>
                <w:color w:val="000000"/>
                <w:lang w:val="sr-Latn-RS"/>
              </w:rPr>
              <w:t>Prelazna ocjena se dobija ako se kumulativano sakupi min 50 poena</w:t>
            </w:r>
          </w:p>
        </w:tc>
      </w:tr>
      <w:tr w:rsidR="0066706C" w:rsidTr="0066706C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Default="0066706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Ime i prezime nastavnika i saradnika:</w:t>
            </w:r>
          </w:p>
        </w:tc>
      </w:tr>
      <w:tr w:rsidR="0066706C" w:rsidTr="0066706C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Default="0066706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Specifičnosti koje je potrebno naglasiti za predmet:</w:t>
            </w:r>
          </w:p>
        </w:tc>
      </w:tr>
      <w:tr w:rsidR="0066706C" w:rsidTr="0066706C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C" w:rsidRDefault="0066706C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sr-Latn-RS"/>
              </w:rPr>
            </w:pPr>
            <w:r>
              <w:rPr>
                <w:rFonts w:ascii="Arial" w:hAnsi="Arial" w:cs="Arial"/>
                <w:bCs/>
                <w:iCs/>
                <w:lang w:val="sr-Latn-RS"/>
              </w:rPr>
              <w:t>Napomena (ukoliko je potrebno):</w:t>
            </w:r>
          </w:p>
        </w:tc>
      </w:tr>
    </w:tbl>
    <w:p w:rsidR="0066706C" w:rsidRDefault="0066706C" w:rsidP="0066706C">
      <w:pPr>
        <w:rPr>
          <w:rFonts w:ascii="Arial" w:hAnsi="Arial" w:cs="Arial"/>
          <w:lang w:val="sr-Latn-RS"/>
        </w:rPr>
      </w:pPr>
    </w:p>
    <w:p w:rsidR="00223A64" w:rsidRDefault="00223A64" w:rsidP="00223A64">
      <w:pPr>
        <w:rPr>
          <w:rFonts w:ascii="Arial" w:hAnsi="Arial" w:cs="Arial"/>
        </w:rPr>
      </w:pPr>
    </w:p>
    <w:p w:rsidR="00223A64" w:rsidRDefault="00223A64" w:rsidP="00223A64">
      <w:pPr>
        <w:rPr>
          <w:rFonts w:ascii="Arial" w:hAnsi="Arial" w:cs="Arial"/>
        </w:rPr>
      </w:pPr>
    </w:p>
    <w:p w:rsidR="00223A64" w:rsidRDefault="00223A64" w:rsidP="00223A64">
      <w:pPr>
        <w:rPr>
          <w:rFonts w:ascii="Arial" w:hAnsi="Arial" w:cs="Arial"/>
        </w:rPr>
      </w:pPr>
    </w:p>
    <w:p w:rsidR="00223A64" w:rsidRDefault="00223A64" w:rsidP="00223A64">
      <w:pPr>
        <w:rPr>
          <w:rFonts w:ascii="Arial" w:hAnsi="Arial" w:cs="Arial"/>
        </w:rPr>
      </w:pPr>
    </w:p>
    <w:p w:rsidR="00223A64" w:rsidRDefault="00223A64" w:rsidP="00223A64">
      <w:pPr>
        <w:rPr>
          <w:rFonts w:ascii="Arial" w:hAnsi="Arial" w:cs="Arial"/>
        </w:rPr>
      </w:pPr>
    </w:p>
    <w:p w:rsidR="00223A64" w:rsidRDefault="00223A64" w:rsidP="00223A64">
      <w:pPr>
        <w:rPr>
          <w:rFonts w:ascii="Arial" w:hAnsi="Arial" w:cs="Arial"/>
        </w:rPr>
      </w:pPr>
    </w:p>
    <w:p w:rsidR="00223A64" w:rsidRDefault="00223A64" w:rsidP="00223A64">
      <w:pPr>
        <w:rPr>
          <w:rFonts w:ascii="Arial" w:hAnsi="Arial" w:cs="Arial"/>
        </w:rPr>
      </w:pPr>
    </w:p>
    <w:p w:rsidR="00223A64" w:rsidRDefault="00223A64" w:rsidP="00223A64">
      <w:pPr>
        <w:rPr>
          <w:rFonts w:ascii="Arial" w:hAnsi="Arial" w:cs="Arial"/>
        </w:rPr>
      </w:pPr>
    </w:p>
    <w:p w:rsidR="00223A64" w:rsidRDefault="00223A64" w:rsidP="00223A64">
      <w:pPr>
        <w:rPr>
          <w:rFonts w:ascii="Arial" w:hAnsi="Arial" w:cs="Arial"/>
        </w:rPr>
      </w:pPr>
    </w:p>
    <w:p w:rsidR="00223A64" w:rsidRDefault="00223A64" w:rsidP="00223A64">
      <w:pPr>
        <w:rPr>
          <w:rFonts w:ascii="Arial" w:hAnsi="Arial" w:cs="Arial"/>
        </w:rPr>
      </w:pPr>
    </w:p>
    <w:p w:rsidR="00223A64" w:rsidRDefault="00223A64" w:rsidP="00223A64">
      <w:pPr>
        <w:rPr>
          <w:rFonts w:ascii="Arial" w:hAnsi="Arial" w:cs="Arial"/>
        </w:rPr>
      </w:pPr>
    </w:p>
    <w:p w:rsidR="0066706C" w:rsidRDefault="0066706C" w:rsidP="00223A64">
      <w:pPr>
        <w:rPr>
          <w:rFonts w:ascii="Arial" w:hAnsi="Arial" w:cs="Arial"/>
        </w:rPr>
      </w:pPr>
    </w:p>
    <w:p w:rsidR="0066706C" w:rsidRDefault="0066706C" w:rsidP="00223A64">
      <w:pPr>
        <w:rPr>
          <w:rFonts w:ascii="Arial" w:hAnsi="Arial" w:cs="Arial"/>
        </w:rPr>
      </w:pPr>
    </w:p>
    <w:p w:rsidR="0066706C" w:rsidRDefault="0066706C" w:rsidP="00223A64">
      <w:pPr>
        <w:rPr>
          <w:rFonts w:ascii="Arial" w:hAnsi="Arial" w:cs="Arial"/>
        </w:rPr>
      </w:pPr>
    </w:p>
    <w:p w:rsidR="0066706C" w:rsidRDefault="0066706C" w:rsidP="00223A64">
      <w:pPr>
        <w:rPr>
          <w:rFonts w:ascii="Arial" w:hAnsi="Arial" w:cs="Arial"/>
        </w:rPr>
      </w:pPr>
    </w:p>
    <w:p w:rsidR="00223A64" w:rsidRPr="00223A64" w:rsidRDefault="00223A64" w:rsidP="00223A64">
      <w:pPr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223A64" w:rsidRPr="00223A64" w:rsidTr="00AB1A77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3A64" w:rsidRPr="00223A64" w:rsidRDefault="00223A64" w:rsidP="00223A64">
            <w:pPr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223A64" w:rsidRPr="00223A64" w:rsidTr="00AB1A77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Naziv predmeta: </w:t>
            </w:r>
            <w:r w:rsidR="0066706C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  </w:t>
            </w: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Menadžment u zdravstvu</w:t>
            </w:r>
          </w:p>
        </w:tc>
      </w:tr>
      <w:tr w:rsidR="00223A64" w:rsidRPr="00223A64" w:rsidTr="00AB1A77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223A64" w:rsidRPr="00223A64" w:rsidTr="00AB1A77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lang w:val="sr-Latn-RS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lang w:val="sr-Latn-RS"/>
              </w:rPr>
              <w:t>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lang w:val="sr-Latn-RS"/>
              </w:rP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lang w:val="sr-Latn-RS"/>
              </w:rPr>
              <w:t>2P+3V</w:t>
            </w:r>
          </w:p>
        </w:tc>
      </w:tr>
    </w:tbl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1436"/>
        <w:gridCol w:w="5696"/>
      </w:tblGrid>
      <w:tr w:rsidR="00223A64" w:rsidRPr="00223A64" w:rsidTr="00223A64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Studijski programi za koje se organizuje: Zdravstvena njega</w:t>
            </w:r>
          </w:p>
        </w:tc>
      </w:tr>
      <w:tr w:rsidR="00223A64" w:rsidRPr="00223A64" w:rsidTr="00223A64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Uslovljenost drugim predmetima: nema</w:t>
            </w:r>
            <w:r w:rsidRPr="00223A64">
              <w:rPr>
                <w:rFonts w:ascii="Arial" w:eastAsia="Arial Unicode MS" w:hAnsi="Arial" w:cs="Arial"/>
              </w:rPr>
              <w:t xml:space="preserve"> </w:t>
            </w:r>
          </w:p>
        </w:tc>
      </w:tr>
      <w:tr w:rsidR="00223A64" w:rsidRPr="00223A64" w:rsidTr="00223A64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Ciljevi izučavanja predmeta: </w:t>
            </w:r>
            <w:r w:rsidRPr="00223A64">
              <w:rPr>
                <w:rFonts w:ascii="Arial" w:eastAsia="Arial Unicode MS" w:hAnsi="Arial" w:cs="Arial"/>
              </w:rPr>
              <w:t>Cilj ovog predmeta je da se studenti upoznaju sa predmetom komunikologije</w:t>
            </w:r>
          </w:p>
        </w:tc>
      </w:tr>
      <w:tr w:rsidR="00223A64" w:rsidRPr="00223A64" w:rsidTr="00223A64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223A64" w:rsidRPr="00223A64" w:rsidTr="00223A64">
        <w:trPr>
          <w:cantSplit/>
          <w:trHeight w:val="220"/>
        </w:trPr>
        <w:tc>
          <w:tcPr>
            <w:tcW w:w="13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>Uvod u  komunikologiju, Komunikaciona kompetentnost ,Vrste komunikacije</w:t>
            </w:r>
          </w:p>
        </w:tc>
      </w:tr>
      <w:tr w:rsidR="00223A64" w:rsidRPr="00223A64" w:rsidTr="00223A64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>Verbalna komunikacija, Posebne vrste komunikacije, Primijenjena komunikologija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>Međukulturne komunikacije, Masovna i medijska komunikacija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>Odnosi s javnošću, Karakteristike PR menedžera</w:t>
            </w:r>
          </w:p>
        </w:tc>
      </w:tr>
      <w:tr w:rsidR="00223A64" w:rsidRPr="00223A64" w:rsidTr="00223A64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>Teškoće u komunikaciji. Multimedijalna komunikacija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>Poslovna komunikacija , Poslovni razgovor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 xml:space="preserve">Kolokvijum </w:t>
            </w:r>
          </w:p>
        </w:tc>
      </w:tr>
      <w:tr w:rsidR="00223A64" w:rsidRPr="00223A64" w:rsidTr="00223A64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>Rukovođenje i menadžment u sestrinstvu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>Liderstvo, Organizacija sestrinske službe</w:t>
            </w:r>
          </w:p>
        </w:tc>
      </w:tr>
      <w:tr w:rsidR="00223A64" w:rsidRPr="00223A64" w:rsidTr="00223A64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>Etički elementi rukovođenja, Razvoj zdravstvenih usluga u svijetu i kod nas.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>Organizacija, funkcija i zadaci zdravstvenih ustanova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>Formiranje zdravstvenih ustanova, Ljekarska komora</w:t>
            </w:r>
          </w:p>
        </w:tc>
      </w:tr>
      <w:tr w:rsidR="00223A64" w:rsidRPr="00223A64" w:rsidTr="00223A64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>Razvojni koncept zdravstvenih usluga, Nove tehnologije u zdravstvenim ustanovama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>Razvoj zdravstvenog osiguranja. Zdravstveno zakonodavstvo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64" w:rsidRPr="00223A64" w:rsidRDefault="00223A64" w:rsidP="00223A64">
            <w:pPr>
              <w:spacing w:after="0"/>
              <w:rPr>
                <w:rFonts w:ascii="Arial" w:hAnsi="Arial" w:cs="Arial"/>
                <w:iCs/>
              </w:rPr>
            </w:pPr>
            <w:r w:rsidRPr="00223A64">
              <w:rPr>
                <w:rFonts w:ascii="Arial" w:hAnsi="Arial" w:cs="Arial"/>
              </w:rPr>
              <w:t xml:space="preserve">Kolokvijum </w:t>
            </w:r>
          </w:p>
        </w:tc>
      </w:tr>
      <w:tr w:rsidR="00223A64" w:rsidRPr="00223A64" w:rsidTr="00223A64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223A64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 </w:t>
            </w:r>
          </w:p>
        </w:tc>
      </w:tr>
      <w:tr w:rsidR="00223A64" w:rsidRPr="00223A64" w:rsidTr="00223A64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223A64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223A64" w:rsidRPr="00223A64" w:rsidTr="00223A64">
        <w:trPr>
          <w:cantSplit/>
          <w:trHeight w:val="755"/>
        </w:trPr>
        <w:tc>
          <w:tcPr>
            <w:tcW w:w="2088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23A64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223A64" w:rsidRPr="00223A64" w:rsidRDefault="00223A64" w:rsidP="00223A64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 xml:space="preserve">5 kredita x 40/30 = 6,66 sati. </w:t>
            </w:r>
          </w:p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>Struktura: 2 sata predavanja</w:t>
            </w:r>
          </w:p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 xml:space="preserve">3 </w:t>
            </w:r>
            <w:r w:rsidRPr="00223A64">
              <w:rPr>
                <w:rFonts w:ascii="Arial" w:hAnsi="Arial" w:cs="Arial"/>
                <w:lang w:val="sr-Latn-RS"/>
              </w:rPr>
              <w:t>sata vježbe</w:t>
            </w:r>
            <w:r w:rsidRPr="00223A64">
              <w:rPr>
                <w:rFonts w:ascii="Arial" w:hAnsi="Arial" w:cs="Arial"/>
              </w:rPr>
              <w:t xml:space="preserve"> </w:t>
            </w:r>
          </w:p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>1,66 sati samostalan rad</w:t>
            </w:r>
          </w:p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</w:tc>
        <w:tc>
          <w:tcPr>
            <w:tcW w:w="291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23A64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223A64" w:rsidRPr="00223A64" w:rsidRDefault="00223A64" w:rsidP="00223A64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223A64">
              <w:rPr>
                <w:b/>
              </w:rPr>
              <w:t>Nastava</w:t>
            </w:r>
            <w:r w:rsidRPr="00223A64">
              <w:rPr>
                <w:b/>
                <w:spacing w:val="-1"/>
              </w:rPr>
              <w:t xml:space="preserve"> </w:t>
            </w:r>
            <w:r w:rsidRPr="00223A64">
              <w:rPr>
                <w:b/>
              </w:rPr>
              <w:t>i</w:t>
            </w:r>
            <w:r w:rsidRPr="00223A64">
              <w:rPr>
                <w:b/>
                <w:spacing w:val="1"/>
              </w:rPr>
              <w:t xml:space="preserve"> </w:t>
            </w:r>
            <w:r w:rsidRPr="00223A64">
              <w:rPr>
                <w:b/>
              </w:rPr>
              <w:t>završni</w:t>
            </w:r>
            <w:r w:rsidRPr="00223A64">
              <w:rPr>
                <w:b/>
                <w:spacing w:val="-1"/>
              </w:rPr>
              <w:t xml:space="preserve"> </w:t>
            </w:r>
            <w:r w:rsidRPr="00223A64">
              <w:rPr>
                <w:b/>
              </w:rPr>
              <w:t>ispit</w:t>
            </w:r>
            <w:r w:rsidRPr="00223A64">
              <w:t xml:space="preserve">: (6,66 sati) x 16 = </w:t>
            </w:r>
            <w:r w:rsidRPr="00223A64">
              <w:rPr>
                <w:b/>
                <w:u w:val="single"/>
              </w:rPr>
              <w:t>106,56 sat</w:t>
            </w:r>
            <w:r w:rsidRPr="00223A64">
              <w:rPr>
                <w:b/>
                <w:spacing w:val="-38"/>
              </w:rPr>
              <w:t xml:space="preserve">i  </w:t>
            </w:r>
          </w:p>
          <w:p w:rsidR="00223A64" w:rsidRPr="00223A64" w:rsidRDefault="00223A64" w:rsidP="00223A64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223A64">
              <w:rPr>
                <w:b/>
              </w:rPr>
              <w:t xml:space="preserve">Neophodne pripreme </w:t>
            </w:r>
            <w:r w:rsidRPr="00223A64">
              <w:t>prije početka semestra</w:t>
            </w:r>
            <w:r w:rsidRPr="00223A64">
              <w:rPr>
                <w:spacing w:val="1"/>
              </w:rPr>
              <w:t xml:space="preserve"> </w:t>
            </w:r>
            <w:r w:rsidRPr="00223A64">
              <w:t>(administracija,</w:t>
            </w:r>
            <w:r w:rsidRPr="00223A64">
              <w:rPr>
                <w:spacing w:val="-1"/>
              </w:rPr>
              <w:t xml:space="preserve"> </w:t>
            </w:r>
            <w:r w:rsidRPr="00223A64">
              <w:t>upis, ovjera): (6,66 sati)</w:t>
            </w:r>
            <w:r w:rsidRPr="00223A64">
              <w:rPr>
                <w:spacing w:val="-1"/>
              </w:rPr>
              <w:t xml:space="preserve"> </w:t>
            </w:r>
            <w:r w:rsidRPr="00223A64">
              <w:t>x</w:t>
            </w:r>
            <w:r w:rsidRPr="00223A64">
              <w:rPr>
                <w:spacing w:val="44"/>
              </w:rPr>
              <w:t xml:space="preserve"> </w:t>
            </w:r>
            <w:r w:rsidRPr="00223A64">
              <w:t>2</w:t>
            </w:r>
            <w:r w:rsidRPr="00223A64">
              <w:rPr>
                <w:spacing w:val="-1"/>
              </w:rPr>
              <w:t xml:space="preserve"> </w:t>
            </w:r>
            <w:r w:rsidRPr="00223A64">
              <w:t>=</w:t>
            </w:r>
            <w:r w:rsidRPr="00223A64">
              <w:rPr>
                <w:spacing w:val="83"/>
              </w:rPr>
              <w:t xml:space="preserve"> </w:t>
            </w:r>
            <w:r w:rsidRPr="00223A64">
              <w:rPr>
                <w:b/>
                <w:u w:val="single"/>
              </w:rPr>
              <w:t>13,32</w:t>
            </w:r>
            <w:r w:rsidRPr="00223A64">
              <w:rPr>
                <w:b/>
                <w:spacing w:val="-1"/>
                <w:u w:val="single"/>
              </w:rPr>
              <w:t xml:space="preserve"> </w:t>
            </w:r>
            <w:r w:rsidRPr="00223A64">
              <w:rPr>
                <w:b/>
                <w:u w:val="single"/>
              </w:rPr>
              <w:t>sata</w:t>
            </w:r>
          </w:p>
          <w:p w:rsidR="00223A64" w:rsidRPr="00223A64" w:rsidRDefault="00223A64" w:rsidP="00223A64">
            <w:pPr>
              <w:pStyle w:val="TableParagraph"/>
              <w:spacing w:before="113" w:line="276" w:lineRule="auto"/>
              <w:ind w:left="99"/>
              <w:rPr>
                <w:b/>
              </w:rPr>
            </w:pPr>
            <w:r w:rsidRPr="00223A64">
              <w:rPr>
                <w:b/>
              </w:rPr>
              <w:t>Ukupno</w:t>
            </w:r>
            <w:r w:rsidRPr="00223A64">
              <w:rPr>
                <w:b/>
                <w:spacing w:val="-2"/>
              </w:rPr>
              <w:t xml:space="preserve"> </w:t>
            </w:r>
            <w:r w:rsidRPr="00223A64">
              <w:rPr>
                <w:b/>
              </w:rPr>
              <w:t>opterećenje za predmet</w:t>
            </w:r>
            <w:r w:rsidRPr="00223A64">
              <w:t xml:space="preserve">: </w:t>
            </w:r>
            <w:r w:rsidRPr="00223A64">
              <w:rPr>
                <w:b/>
                <w:u w:val="single"/>
              </w:rPr>
              <w:t>5 x</w:t>
            </w:r>
            <w:r w:rsidRPr="00223A64">
              <w:rPr>
                <w:b/>
                <w:spacing w:val="-2"/>
                <w:u w:val="single"/>
              </w:rPr>
              <w:t xml:space="preserve"> </w:t>
            </w:r>
            <w:r w:rsidRPr="00223A64">
              <w:rPr>
                <w:b/>
                <w:u w:val="single"/>
              </w:rPr>
              <w:t>30</w:t>
            </w:r>
            <w:r w:rsidRPr="00223A64">
              <w:rPr>
                <w:b/>
                <w:spacing w:val="-1"/>
                <w:u w:val="single"/>
              </w:rPr>
              <w:t xml:space="preserve"> </w:t>
            </w:r>
            <w:r w:rsidRPr="00223A64">
              <w:rPr>
                <w:b/>
                <w:u w:val="single"/>
              </w:rPr>
              <w:t>=</w:t>
            </w:r>
            <w:r w:rsidRPr="00223A64">
              <w:rPr>
                <w:b/>
                <w:spacing w:val="-1"/>
                <w:u w:val="single"/>
              </w:rPr>
              <w:t xml:space="preserve"> </w:t>
            </w:r>
            <w:r w:rsidRPr="00223A64">
              <w:rPr>
                <w:b/>
                <w:u w:val="single"/>
              </w:rPr>
              <w:t>150 sati</w:t>
            </w:r>
          </w:p>
          <w:p w:rsidR="00223A64" w:rsidRPr="00223A64" w:rsidRDefault="00223A64" w:rsidP="00223A64">
            <w:pPr>
              <w:pStyle w:val="TableParagraph"/>
              <w:spacing w:before="110" w:line="276" w:lineRule="auto"/>
              <w:ind w:left="99"/>
            </w:pPr>
            <w:r w:rsidRPr="00223A64">
              <w:rPr>
                <w:b/>
              </w:rPr>
              <w:t>Struktura</w:t>
            </w:r>
            <w:r w:rsidRPr="00223A64">
              <w:rPr>
                <w:b/>
                <w:spacing w:val="-3"/>
              </w:rPr>
              <w:t xml:space="preserve"> </w:t>
            </w:r>
            <w:r w:rsidRPr="00223A64">
              <w:rPr>
                <w:b/>
              </w:rPr>
              <w:t>opterećenja</w:t>
            </w:r>
            <w:r w:rsidRPr="00223A64">
              <w:t>: 106,56 sati (nastava i završni ispit) + 13,32 sata (priprema) +</w:t>
            </w:r>
            <w:r w:rsidRPr="00223A64">
              <w:rPr>
                <w:spacing w:val="-39"/>
              </w:rPr>
              <w:t xml:space="preserve">  </w:t>
            </w:r>
            <w:r w:rsidRPr="00223A64">
              <w:t>30 sati</w:t>
            </w:r>
            <w:r w:rsidRPr="00223A64">
              <w:rPr>
                <w:spacing w:val="1"/>
              </w:rPr>
              <w:t xml:space="preserve"> </w:t>
            </w:r>
            <w:r w:rsidRPr="00223A64">
              <w:t>(dopunski</w:t>
            </w:r>
            <w:r w:rsidRPr="00223A64">
              <w:rPr>
                <w:spacing w:val="1"/>
              </w:rPr>
              <w:t xml:space="preserve"> </w:t>
            </w:r>
            <w:r w:rsidRPr="00223A64">
              <w:t>rad)</w:t>
            </w:r>
          </w:p>
        </w:tc>
      </w:tr>
      <w:tr w:rsidR="00223A64" w:rsidRPr="00223A64" w:rsidTr="00223A64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lastRenderedPageBreak/>
              <w:t>Obaveze studenata u toku nastave:</w:t>
            </w:r>
          </w:p>
        </w:tc>
      </w:tr>
      <w:tr w:rsidR="00223A64" w:rsidRPr="00223A64" w:rsidTr="00223A64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</w:p>
        </w:tc>
      </w:tr>
      <w:tr w:rsidR="00223A64" w:rsidRPr="00223A64" w:rsidTr="00223A64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Ishodi učenja (usklađeni sa ishodima za studijski program):</w:t>
            </w:r>
          </w:p>
        </w:tc>
      </w:tr>
      <w:tr w:rsidR="00223A64" w:rsidRPr="00223A64" w:rsidTr="00223A64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Oblici provjere znanja i ocjenjivanje:</w:t>
            </w:r>
          </w:p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>Prisustvo nastavi 10 poena</w:t>
            </w:r>
          </w:p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>Kolokvijumi  40 poena  (20+20)</w:t>
            </w:r>
          </w:p>
          <w:p w:rsidR="00223A64" w:rsidRPr="00223A64" w:rsidRDefault="00223A64" w:rsidP="00223A64">
            <w:pPr>
              <w:spacing w:after="0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>Završni ispit se ocjenjuje sa 50 poena.</w:t>
            </w:r>
          </w:p>
          <w:p w:rsidR="00223A64" w:rsidRPr="00223A64" w:rsidRDefault="00223A64" w:rsidP="00223A64">
            <w:pPr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</w:rPr>
              <w:t>Prelazna ocjena se dobija ako se kumulativno sakupi najmanje 50 poena</w:t>
            </w:r>
          </w:p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</w:p>
        </w:tc>
      </w:tr>
      <w:tr w:rsidR="00223A64" w:rsidRPr="00223A64" w:rsidTr="00223A64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Ime i prezime nastavnika i saradnika:</w:t>
            </w:r>
          </w:p>
        </w:tc>
      </w:tr>
      <w:tr w:rsidR="00223A64" w:rsidRPr="00223A64" w:rsidTr="00223A64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Specifičnosti koje je potrebno naglasiti za predmet:</w:t>
            </w:r>
          </w:p>
        </w:tc>
      </w:tr>
      <w:tr w:rsidR="00223A64" w:rsidRPr="00223A64" w:rsidTr="00223A64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sr-Latn-RS"/>
              </w:rPr>
            </w:pPr>
            <w:r w:rsidRPr="00223A64">
              <w:rPr>
                <w:rFonts w:ascii="Arial" w:hAnsi="Arial" w:cs="Arial"/>
                <w:bCs/>
                <w:iCs/>
                <w:lang w:val="sr-Latn-RS"/>
              </w:rPr>
              <w:t>Napomena (ukoliko je potrebno):</w:t>
            </w:r>
          </w:p>
        </w:tc>
      </w:tr>
    </w:tbl>
    <w:p w:rsidR="00223A64" w:rsidRDefault="00223A64" w:rsidP="00223A64">
      <w:pPr>
        <w:rPr>
          <w:rFonts w:ascii="Arial" w:hAnsi="Arial" w:cs="Arial"/>
        </w:rPr>
      </w:pPr>
    </w:p>
    <w:p w:rsidR="00223A64" w:rsidRDefault="00223A64" w:rsidP="00223A64">
      <w:pPr>
        <w:rPr>
          <w:rFonts w:ascii="Arial" w:hAnsi="Arial" w:cs="Arial"/>
        </w:rPr>
      </w:pPr>
    </w:p>
    <w:p w:rsidR="00223A64" w:rsidRDefault="00223A64" w:rsidP="00223A64">
      <w:pPr>
        <w:rPr>
          <w:rFonts w:ascii="Arial" w:hAnsi="Arial" w:cs="Arial"/>
        </w:rPr>
      </w:pPr>
    </w:p>
    <w:p w:rsidR="00223A64" w:rsidRDefault="00223A64" w:rsidP="00223A64">
      <w:pPr>
        <w:rPr>
          <w:rFonts w:ascii="Arial" w:hAnsi="Arial" w:cs="Arial"/>
        </w:rPr>
      </w:pPr>
    </w:p>
    <w:p w:rsidR="00223A64" w:rsidRDefault="00223A64" w:rsidP="00223A64">
      <w:pPr>
        <w:rPr>
          <w:rFonts w:ascii="Arial" w:hAnsi="Arial" w:cs="Arial"/>
        </w:rPr>
      </w:pPr>
    </w:p>
    <w:p w:rsidR="00223A64" w:rsidRDefault="00223A64" w:rsidP="00223A64">
      <w:pPr>
        <w:rPr>
          <w:rFonts w:ascii="Arial" w:hAnsi="Arial" w:cs="Arial"/>
        </w:rPr>
      </w:pPr>
    </w:p>
    <w:p w:rsidR="00223A64" w:rsidRDefault="00223A64" w:rsidP="00223A64">
      <w:pPr>
        <w:rPr>
          <w:rFonts w:ascii="Arial" w:hAnsi="Arial" w:cs="Arial"/>
        </w:rPr>
      </w:pPr>
    </w:p>
    <w:p w:rsidR="00223A64" w:rsidRDefault="00223A64" w:rsidP="00223A64">
      <w:pPr>
        <w:rPr>
          <w:rFonts w:ascii="Arial" w:hAnsi="Arial" w:cs="Arial"/>
        </w:rPr>
      </w:pPr>
    </w:p>
    <w:p w:rsidR="00223A64" w:rsidRDefault="00223A64" w:rsidP="00223A64">
      <w:pPr>
        <w:rPr>
          <w:rFonts w:ascii="Arial" w:hAnsi="Arial" w:cs="Arial"/>
        </w:rPr>
      </w:pPr>
    </w:p>
    <w:p w:rsidR="00223A64" w:rsidRDefault="00223A64" w:rsidP="00223A64">
      <w:pPr>
        <w:rPr>
          <w:rFonts w:ascii="Arial" w:hAnsi="Arial" w:cs="Arial"/>
        </w:rPr>
      </w:pPr>
    </w:p>
    <w:p w:rsidR="00223A64" w:rsidRDefault="00223A64" w:rsidP="00223A64">
      <w:pPr>
        <w:rPr>
          <w:rFonts w:ascii="Arial" w:hAnsi="Arial" w:cs="Arial"/>
        </w:rPr>
      </w:pPr>
    </w:p>
    <w:p w:rsidR="00223A64" w:rsidRDefault="00223A64" w:rsidP="00223A64">
      <w:pPr>
        <w:rPr>
          <w:rFonts w:ascii="Arial" w:hAnsi="Arial" w:cs="Arial"/>
        </w:rPr>
      </w:pPr>
    </w:p>
    <w:p w:rsidR="00223A64" w:rsidRDefault="00223A64" w:rsidP="00223A64">
      <w:pPr>
        <w:rPr>
          <w:rFonts w:ascii="Arial" w:hAnsi="Arial" w:cs="Arial"/>
        </w:rPr>
      </w:pPr>
    </w:p>
    <w:p w:rsidR="00223A64" w:rsidRDefault="00223A64" w:rsidP="00223A64">
      <w:pPr>
        <w:rPr>
          <w:rFonts w:ascii="Arial" w:hAnsi="Arial" w:cs="Arial"/>
        </w:rPr>
      </w:pPr>
    </w:p>
    <w:p w:rsidR="00223A64" w:rsidRDefault="00223A64" w:rsidP="00223A64">
      <w:pPr>
        <w:rPr>
          <w:rFonts w:ascii="Arial" w:hAnsi="Arial" w:cs="Arial"/>
        </w:rPr>
      </w:pPr>
    </w:p>
    <w:p w:rsidR="00223A64" w:rsidRPr="00223A64" w:rsidRDefault="00223A64" w:rsidP="00223A64">
      <w:pPr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223A64" w:rsidRPr="00223A64" w:rsidTr="00AB1A77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3A64" w:rsidRPr="00223A64" w:rsidRDefault="00223A64" w:rsidP="00223A64">
            <w:pPr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223A64" w:rsidRPr="00223A64" w:rsidTr="00AB1A77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Naziv predmeta: Osnovi kliničke prakse</w:t>
            </w:r>
          </w:p>
        </w:tc>
      </w:tr>
      <w:tr w:rsidR="00223A64" w:rsidRPr="00223A64" w:rsidTr="00AB1A77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223A64" w:rsidRPr="00223A64" w:rsidTr="00AB1A77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lang w:val="sr-Latn-RS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lang w:val="sr-Latn-RS"/>
              </w:rPr>
              <w:t>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lang w:val="sr-Latn-RS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223A64">
              <w:rPr>
                <w:rFonts w:ascii="Arial" w:hAnsi="Arial" w:cs="Arial"/>
                <w:b/>
                <w:lang w:val="sr-Latn-RS"/>
              </w:rPr>
              <w:t>1P+2V</w:t>
            </w:r>
          </w:p>
        </w:tc>
      </w:tr>
    </w:tbl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1749"/>
        <w:gridCol w:w="5385"/>
      </w:tblGrid>
      <w:tr w:rsidR="00223A64" w:rsidRPr="00223A64" w:rsidTr="00223A64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Studijski programi za koje se organizuje: Zdravstvena njega</w:t>
            </w:r>
          </w:p>
        </w:tc>
      </w:tr>
      <w:tr w:rsidR="00223A64" w:rsidRPr="00223A64" w:rsidTr="00223A64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Uslovljenost drugim predmetima: </w:t>
            </w:r>
            <w:r w:rsidRPr="00223A64">
              <w:rPr>
                <w:rFonts w:ascii="Arial" w:hAnsi="Arial" w:cs="Arial"/>
                <w:bCs/>
                <w:iCs/>
                <w:color w:val="000000"/>
              </w:rPr>
              <w:t>Nema uslovljenosti</w:t>
            </w:r>
          </w:p>
        </w:tc>
      </w:tr>
      <w:tr w:rsidR="00223A64" w:rsidRPr="00223A64" w:rsidTr="00223A64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Ciljevi izučavanja predmeta: </w:t>
            </w:r>
            <w:r w:rsidRPr="00223A64">
              <w:rPr>
                <w:rFonts w:ascii="Arial" w:hAnsi="Arial" w:cs="Arial"/>
                <w:lang w:val="it-IT"/>
              </w:rPr>
              <w:t xml:space="preserve">Sticanje znanja o prevenciji bolesti, prepoznavanju simptoma i  znakova infektivnih bolesti bolesti. Usvajanje specifičnih znanja i ovladavanje veštinama u oblasti zdravstvene nege, dijagnostike i lečenja oboljelih. </w:t>
            </w:r>
            <w:r w:rsidRPr="00223A64">
              <w:rPr>
                <w:rFonts w:ascii="Arial" w:hAnsi="Arial" w:cs="Arial"/>
              </w:rPr>
              <w:t>Sagledavanje potreba za zdravstvenom negom u cilju planiranja , realizacije i evaluacije.</w:t>
            </w:r>
          </w:p>
        </w:tc>
      </w:tr>
      <w:tr w:rsidR="00223A64" w:rsidRPr="00223A64" w:rsidTr="00223A64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223A64" w:rsidRPr="00223A64" w:rsidTr="00223A64">
        <w:trPr>
          <w:cantSplit/>
          <w:trHeight w:val="220"/>
        </w:trPr>
        <w:tc>
          <w:tcPr>
            <w:tcW w:w="13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eastAsia="Calibri" w:hAnsi="Arial" w:cs="Arial"/>
              </w:rPr>
            </w:pPr>
            <w:r w:rsidRPr="00223A64">
              <w:rPr>
                <w:rFonts w:ascii="Arial" w:eastAsia="Calibri" w:hAnsi="Arial" w:cs="Arial"/>
              </w:rPr>
              <w:t>Klinička medicina. Klinika. Bolnica. Institut. Profesionalna tajna. Zdravlje – bolest. Bolesti srca i krvnih sudova – Učestalost i socijalno medicinski značaj.</w:t>
            </w:r>
          </w:p>
        </w:tc>
      </w:tr>
      <w:tr w:rsidR="00223A64" w:rsidRPr="00223A64" w:rsidTr="00223A64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eastAsia="Calibri" w:hAnsi="Arial" w:cs="Arial"/>
              </w:rPr>
            </w:pPr>
            <w:r w:rsidRPr="00223A64">
              <w:rPr>
                <w:rFonts w:ascii="Arial" w:eastAsia="Calibri" w:hAnsi="Arial" w:cs="Arial"/>
              </w:rPr>
              <w:t>Osnovni medicinski termini vezani za uzrok, tok i završetak bolesti. Bolesti disajnih puteva – učestalost i socijalno medicinski značaj. Fizički pregled grudnog koša i pluća. Dopunske metode pregleda u pulmologiji. Klinička prezentacija najčešćih bolesti disajnih puteva.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eastAsia="Calibri" w:hAnsi="Arial" w:cs="Arial"/>
              </w:rPr>
            </w:pPr>
            <w:r w:rsidRPr="00223A64">
              <w:rPr>
                <w:rFonts w:ascii="Arial" w:eastAsia="Calibri" w:hAnsi="Arial" w:cs="Arial"/>
              </w:rPr>
              <w:t>Bolesti organa za varenje – učestalost i socijalno medicinski značaj. Fizičke metode pregleda abdomena. Klinička prezentacija.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eastAsia="Calibri" w:hAnsi="Arial" w:cs="Arial"/>
              </w:rPr>
            </w:pPr>
            <w:r w:rsidRPr="00223A64">
              <w:rPr>
                <w:rFonts w:ascii="Arial" w:eastAsia="Calibri" w:hAnsi="Arial" w:cs="Arial"/>
              </w:rPr>
              <w:t>Bolesti endokrinog sistema – Učestalost i socijalno medicinski značaj. Metode pregleda bolesnika. Klinička prezentacija najučestalijih sindroma u endokrinologiji.</w:t>
            </w:r>
          </w:p>
        </w:tc>
      </w:tr>
      <w:tr w:rsidR="00223A64" w:rsidRPr="00223A64" w:rsidTr="00223A64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eastAsia="Calibri" w:hAnsi="Arial" w:cs="Arial"/>
              </w:rPr>
            </w:pPr>
            <w:r w:rsidRPr="00223A64">
              <w:rPr>
                <w:rFonts w:ascii="Arial" w:eastAsia="Calibri" w:hAnsi="Arial" w:cs="Arial"/>
              </w:rPr>
              <w:t>Bolesti hematopoeznog sistema –Učestalost i socijalno medinski značaj. Dopunske metode hematološkog bolesnika. Hematološki sindromi.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eastAsia="Calibri" w:hAnsi="Arial" w:cs="Arial"/>
              </w:rPr>
            </w:pPr>
            <w:r w:rsidRPr="00223A64">
              <w:rPr>
                <w:rFonts w:ascii="Arial" w:eastAsia="Calibri" w:hAnsi="Arial" w:cs="Arial"/>
              </w:rPr>
              <w:t>Bolesti urinarnog sistema - Učestalost i socijalno medinski značaj. Metode pregleda nefrološkog bolesnika. Klinička prezentacija najčešćih nefroloških bolesti.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eastAsia="Calibri" w:hAnsi="Arial" w:cs="Arial"/>
              </w:rPr>
            </w:pPr>
            <w:r w:rsidRPr="00223A64">
              <w:rPr>
                <w:rFonts w:ascii="Arial" w:eastAsia="Calibri" w:hAnsi="Arial" w:cs="Arial"/>
              </w:rPr>
              <w:t>Učestalost i socijalno – medicinski značaj neuroloških oboljenja, simptomi moždanog udara i cerebralne kome. Etiologija, klinička slika i klasifikacija epilepsije. Glavobolja i multiplaskleroza. Nega neurološkog bolesnika.</w:t>
            </w:r>
          </w:p>
        </w:tc>
      </w:tr>
      <w:tr w:rsidR="00223A64" w:rsidRPr="00223A64" w:rsidTr="00223A64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eastAsia="Calibri" w:hAnsi="Arial" w:cs="Arial"/>
              </w:rPr>
            </w:pPr>
            <w:r w:rsidRPr="00223A64">
              <w:rPr>
                <w:rFonts w:ascii="Arial" w:eastAsia="Calibri" w:hAnsi="Arial" w:cs="Arial"/>
              </w:rPr>
              <w:t>Učestalost i socijalno-medinski značaj infektivnih oboljenja. Najčešći infektivni sindromi danas. Pregled bolesnika sa infektivnim oboljenjem.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eastAsia="Calibri" w:hAnsi="Arial" w:cs="Arial"/>
              </w:rPr>
            </w:pPr>
            <w:r w:rsidRPr="00223A64">
              <w:rPr>
                <w:rFonts w:ascii="Arial" w:eastAsia="Calibri" w:hAnsi="Arial" w:cs="Arial"/>
              </w:rPr>
              <w:t>Intrahospitalne infekcije, učestalost i značaj.</w:t>
            </w:r>
          </w:p>
        </w:tc>
      </w:tr>
      <w:tr w:rsidR="00223A64" w:rsidRPr="00223A64" w:rsidTr="00223A64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64" w:rsidRPr="00223A64" w:rsidRDefault="00223A64" w:rsidP="00223A64">
            <w:pPr>
              <w:spacing w:after="0"/>
              <w:rPr>
                <w:rFonts w:ascii="Arial" w:eastAsia="Calibri" w:hAnsi="Arial" w:cs="Arial"/>
              </w:rPr>
            </w:pPr>
            <w:r w:rsidRPr="00223A64">
              <w:rPr>
                <w:rFonts w:ascii="Arial" w:eastAsia="Calibri" w:hAnsi="Arial" w:cs="Arial"/>
              </w:rPr>
              <w:t>Učestalost i socijalno – medicinski značaj oboljenja dečijeg uzrasta. Značaj sestrinske anamneze i heteroanamneze u pedijatriji  Najučestaliji sindromi u pedijatriji. Dopunske metode pregleda u pedijatriji. Značaj prevencije najučestalijih sindroma u dječijem uzrastu.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64" w:rsidRPr="00223A64" w:rsidRDefault="00223A64" w:rsidP="00223A64">
            <w:pPr>
              <w:spacing w:after="0"/>
              <w:rPr>
                <w:rFonts w:ascii="Arial" w:eastAsia="Calibri" w:hAnsi="Arial" w:cs="Arial"/>
              </w:rPr>
            </w:pPr>
            <w:r w:rsidRPr="00223A64">
              <w:rPr>
                <w:rFonts w:ascii="Arial" w:eastAsia="Calibri" w:hAnsi="Arial" w:cs="Arial"/>
              </w:rPr>
              <w:t>Upoznavanje sa najčešćim i najznačajnijim hirurškim oboljenjima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eastAsia="Calibri" w:hAnsi="Arial" w:cs="Arial"/>
              </w:rPr>
            </w:pPr>
            <w:r w:rsidRPr="00223A64">
              <w:rPr>
                <w:rFonts w:ascii="Arial" w:eastAsia="Calibri" w:hAnsi="Arial" w:cs="Arial"/>
              </w:rPr>
              <w:t>Uloga medicinske sestre u zdravstvenoj njezi hirurških bolesnika.</w:t>
            </w:r>
          </w:p>
        </w:tc>
      </w:tr>
      <w:tr w:rsidR="00223A64" w:rsidRPr="00223A64" w:rsidTr="00223A64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lastRenderedPageBreak/>
              <w:t>XIII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64" w:rsidRPr="00223A64" w:rsidRDefault="00223A64" w:rsidP="00223A64">
            <w:pPr>
              <w:spacing w:after="0"/>
              <w:rPr>
                <w:rFonts w:ascii="Arial" w:eastAsia="Calibri" w:hAnsi="Arial" w:cs="Arial"/>
              </w:rPr>
            </w:pPr>
            <w:r w:rsidRPr="00223A64">
              <w:rPr>
                <w:rFonts w:ascii="Arial" w:eastAsia="Calibri" w:hAnsi="Arial" w:cs="Arial"/>
              </w:rPr>
              <w:t>Uloga medicinske sestre u zdravstvenoj njezi hirurških bolesnika.</w:t>
            </w:r>
          </w:p>
          <w:p w:rsidR="00223A64" w:rsidRPr="00223A64" w:rsidRDefault="00223A64" w:rsidP="00223A64">
            <w:pPr>
              <w:spacing w:after="0"/>
              <w:rPr>
                <w:rFonts w:ascii="Arial" w:eastAsia="Calibri" w:hAnsi="Arial" w:cs="Arial"/>
              </w:rPr>
            </w:pPr>
            <w:r w:rsidRPr="00223A64">
              <w:rPr>
                <w:rFonts w:ascii="Arial" w:eastAsia="Calibri" w:hAnsi="Arial" w:cs="Arial"/>
              </w:rPr>
              <w:t>Etiologija, patogeneza i klinička slika hirurškog šoka (mere prevencije i lečenje).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64" w:rsidRPr="00223A64" w:rsidRDefault="00223A64" w:rsidP="00223A64">
            <w:pPr>
              <w:spacing w:after="0"/>
              <w:rPr>
                <w:rFonts w:ascii="Arial" w:eastAsia="Calibri" w:hAnsi="Arial" w:cs="Arial"/>
              </w:rPr>
            </w:pPr>
            <w:r w:rsidRPr="00223A64">
              <w:rPr>
                <w:rFonts w:ascii="Arial" w:eastAsia="Calibri" w:hAnsi="Arial" w:cs="Arial"/>
              </w:rPr>
              <w:t>Mjere sepse i antisepse u hirurgiji. Značaj sestrinske anamneze kod urgentnih hirurških bolesnika u hitnoj hirurškoj ambulanti.</w:t>
            </w:r>
          </w:p>
        </w:tc>
      </w:tr>
      <w:tr w:rsidR="00223A64" w:rsidRPr="00223A64" w:rsidTr="00223A64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223A64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64" w:rsidRPr="00223A64" w:rsidRDefault="00223A64" w:rsidP="00223A64">
            <w:pPr>
              <w:spacing w:after="0"/>
              <w:jc w:val="both"/>
              <w:rPr>
                <w:rFonts w:ascii="Arial" w:hAnsi="Arial" w:cs="Arial"/>
              </w:rPr>
            </w:pPr>
            <w:r w:rsidRPr="00223A64">
              <w:rPr>
                <w:rFonts w:ascii="Arial" w:hAnsi="Arial" w:cs="Arial"/>
                <w:lang w:val="sl-SI"/>
              </w:rPr>
              <w:t>Završni ispit.</w:t>
            </w:r>
          </w:p>
        </w:tc>
      </w:tr>
      <w:tr w:rsidR="00223A64" w:rsidRPr="00223A64" w:rsidTr="00223A64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223A64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 </w:t>
            </w:r>
          </w:p>
        </w:tc>
      </w:tr>
      <w:tr w:rsidR="00223A64" w:rsidRPr="00223A64" w:rsidTr="00223A64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223A64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223A64" w:rsidRPr="00223A64" w:rsidTr="00594831">
        <w:trPr>
          <w:cantSplit/>
          <w:trHeight w:val="755"/>
        </w:trPr>
        <w:tc>
          <w:tcPr>
            <w:tcW w:w="22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23A64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223A64" w:rsidRPr="00223A64" w:rsidRDefault="00223A64" w:rsidP="00223A64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223A64" w:rsidRPr="00223A64" w:rsidRDefault="00223A64" w:rsidP="00223A64">
            <w:pPr>
              <w:pStyle w:val="BodyText3"/>
              <w:spacing w:line="276" w:lineRule="auto"/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</w:pPr>
            <w:r w:rsidRPr="00223A64"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  <w:t>3  kredita x 40/30 = 4 sata</w:t>
            </w:r>
          </w:p>
          <w:p w:rsidR="00223A64" w:rsidRPr="00223A64" w:rsidRDefault="00223A64" w:rsidP="00223A64">
            <w:pPr>
              <w:pStyle w:val="BodyText3"/>
              <w:spacing w:line="276" w:lineRule="auto"/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</w:pPr>
            <w:r w:rsidRPr="00223A64"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  <w:t>Struktura: 1 sat predavanja</w:t>
            </w:r>
          </w:p>
          <w:p w:rsidR="00223A64" w:rsidRPr="00223A64" w:rsidRDefault="00223A64" w:rsidP="00223A64">
            <w:pPr>
              <w:pStyle w:val="BodyText3"/>
              <w:spacing w:line="276" w:lineRule="auto"/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</w:pPr>
            <w:r w:rsidRPr="00223A64"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  <w:t>2 sata vježbi</w:t>
            </w:r>
          </w:p>
          <w:p w:rsidR="00223A64" w:rsidRPr="00223A64" w:rsidRDefault="00223A64" w:rsidP="00223A64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223A64">
              <w:rPr>
                <w:rFonts w:ascii="Arial" w:hAnsi="Arial" w:cs="Arial"/>
                <w:bCs/>
                <w:lang w:val="sr-Latn-RS"/>
              </w:rPr>
              <w:t>1 sat samostalni rada i konsultacija</w:t>
            </w:r>
          </w:p>
        </w:tc>
        <w:tc>
          <w:tcPr>
            <w:tcW w:w="27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jc w:val="center"/>
              <w:rPr>
                <w:rFonts w:ascii="Arial" w:eastAsia="Times New Roman" w:hAnsi="Arial" w:cs="Arial"/>
                <w:u w:val="single"/>
              </w:rPr>
            </w:pPr>
            <w:r w:rsidRPr="00223A64">
              <w:rPr>
                <w:rFonts w:ascii="Arial" w:eastAsia="Times New Roman" w:hAnsi="Arial" w:cs="Arial"/>
                <w:u w:val="single"/>
              </w:rPr>
              <w:t>U semestru</w:t>
            </w:r>
          </w:p>
          <w:p w:rsidR="00223A64" w:rsidRPr="00223A64" w:rsidRDefault="00223A64" w:rsidP="00223A64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223A64">
              <w:rPr>
                <w:b/>
              </w:rPr>
              <w:t>Nastava</w:t>
            </w:r>
            <w:r w:rsidRPr="00223A64">
              <w:rPr>
                <w:b/>
                <w:spacing w:val="-1"/>
              </w:rPr>
              <w:t xml:space="preserve"> </w:t>
            </w:r>
            <w:r w:rsidRPr="00223A64">
              <w:rPr>
                <w:b/>
              </w:rPr>
              <w:t>i</w:t>
            </w:r>
            <w:r w:rsidRPr="00223A64">
              <w:rPr>
                <w:b/>
                <w:spacing w:val="1"/>
              </w:rPr>
              <w:t xml:space="preserve"> </w:t>
            </w:r>
            <w:r w:rsidRPr="00223A64">
              <w:rPr>
                <w:b/>
              </w:rPr>
              <w:t>završni</w:t>
            </w:r>
            <w:r w:rsidRPr="00223A64">
              <w:rPr>
                <w:b/>
                <w:spacing w:val="-1"/>
              </w:rPr>
              <w:t xml:space="preserve"> </w:t>
            </w:r>
            <w:r w:rsidRPr="00223A64">
              <w:rPr>
                <w:b/>
              </w:rPr>
              <w:t>ispit</w:t>
            </w:r>
            <w:r w:rsidRPr="00223A64">
              <w:t xml:space="preserve">: (4 sata) x 16 = </w:t>
            </w:r>
            <w:r w:rsidRPr="00223A64">
              <w:rPr>
                <w:b/>
                <w:u w:val="single"/>
              </w:rPr>
              <w:t>64 sata</w:t>
            </w:r>
            <w:r w:rsidRPr="00223A64">
              <w:rPr>
                <w:b/>
                <w:spacing w:val="-38"/>
              </w:rPr>
              <w:t xml:space="preserve">  </w:t>
            </w:r>
          </w:p>
          <w:p w:rsidR="00223A64" w:rsidRPr="00223A64" w:rsidRDefault="00223A64" w:rsidP="00223A64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223A64">
              <w:rPr>
                <w:b/>
              </w:rPr>
              <w:t xml:space="preserve">Neophodne pripreme </w:t>
            </w:r>
            <w:r w:rsidRPr="00223A64">
              <w:t>prije početka semestra</w:t>
            </w:r>
            <w:r w:rsidRPr="00223A64">
              <w:rPr>
                <w:spacing w:val="1"/>
              </w:rPr>
              <w:t xml:space="preserve"> </w:t>
            </w:r>
            <w:r w:rsidRPr="00223A64">
              <w:t>(administracija,</w:t>
            </w:r>
            <w:r w:rsidRPr="00223A64">
              <w:rPr>
                <w:spacing w:val="-1"/>
              </w:rPr>
              <w:t xml:space="preserve"> </w:t>
            </w:r>
            <w:r w:rsidRPr="00223A64">
              <w:t>upis, ovjera): (4 sata)</w:t>
            </w:r>
            <w:r w:rsidRPr="00223A64">
              <w:rPr>
                <w:spacing w:val="-1"/>
              </w:rPr>
              <w:t xml:space="preserve"> </w:t>
            </w:r>
            <w:r w:rsidRPr="00223A64">
              <w:t>x</w:t>
            </w:r>
            <w:r w:rsidRPr="00223A64">
              <w:rPr>
                <w:spacing w:val="44"/>
              </w:rPr>
              <w:t xml:space="preserve"> </w:t>
            </w:r>
            <w:r w:rsidRPr="00223A64">
              <w:t>2</w:t>
            </w:r>
            <w:r w:rsidRPr="00223A64">
              <w:rPr>
                <w:spacing w:val="-1"/>
              </w:rPr>
              <w:t xml:space="preserve"> </w:t>
            </w:r>
            <w:r w:rsidRPr="00223A64">
              <w:t>=</w:t>
            </w:r>
            <w:r w:rsidRPr="00223A64">
              <w:rPr>
                <w:spacing w:val="83"/>
              </w:rPr>
              <w:t xml:space="preserve"> </w:t>
            </w:r>
            <w:r w:rsidRPr="00223A64">
              <w:rPr>
                <w:b/>
                <w:u w:val="single"/>
              </w:rPr>
              <w:t>8</w:t>
            </w:r>
            <w:r w:rsidRPr="00223A64">
              <w:rPr>
                <w:b/>
                <w:spacing w:val="-1"/>
                <w:u w:val="single"/>
              </w:rPr>
              <w:t xml:space="preserve"> </w:t>
            </w:r>
            <w:r w:rsidRPr="00223A64">
              <w:rPr>
                <w:b/>
                <w:u w:val="single"/>
              </w:rPr>
              <w:t>sati</w:t>
            </w:r>
          </w:p>
          <w:p w:rsidR="00223A64" w:rsidRPr="00223A64" w:rsidRDefault="00223A64" w:rsidP="00223A64">
            <w:pPr>
              <w:pStyle w:val="TableParagraph"/>
              <w:spacing w:before="113" w:line="276" w:lineRule="auto"/>
              <w:ind w:left="99"/>
              <w:rPr>
                <w:b/>
              </w:rPr>
            </w:pPr>
            <w:r w:rsidRPr="00223A64">
              <w:rPr>
                <w:b/>
              </w:rPr>
              <w:t>Ukupno</w:t>
            </w:r>
            <w:r w:rsidRPr="00223A64">
              <w:rPr>
                <w:b/>
                <w:spacing w:val="-2"/>
              </w:rPr>
              <w:t xml:space="preserve"> </w:t>
            </w:r>
            <w:r w:rsidRPr="00223A64">
              <w:rPr>
                <w:b/>
              </w:rPr>
              <w:t>opterećenje za predmet</w:t>
            </w:r>
            <w:r w:rsidRPr="00223A64">
              <w:t xml:space="preserve">: </w:t>
            </w:r>
            <w:r w:rsidRPr="00223A64">
              <w:rPr>
                <w:b/>
                <w:u w:val="single"/>
              </w:rPr>
              <w:t>3 x</w:t>
            </w:r>
            <w:r w:rsidRPr="00223A64">
              <w:rPr>
                <w:b/>
                <w:spacing w:val="-2"/>
                <w:u w:val="single"/>
              </w:rPr>
              <w:t xml:space="preserve"> </w:t>
            </w:r>
            <w:r w:rsidRPr="00223A64">
              <w:rPr>
                <w:b/>
                <w:u w:val="single"/>
              </w:rPr>
              <w:t>30</w:t>
            </w:r>
            <w:r w:rsidRPr="00223A64">
              <w:rPr>
                <w:b/>
                <w:spacing w:val="-1"/>
                <w:u w:val="single"/>
              </w:rPr>
              <w:t xml:space="preserve"> </w:t>
            </w:r>
            <w:r w:rsidRPr="00223A64">
              <w:rPr>
                <w:b/>
                <w:u w:val="single"/>
              </w:rPr>
              <w:t>=</w:t>
            </w:r>
            <w:r w:rsidRPr="00223A64">
              <w:rPr>
                <w:b/>
                <w:spacing w:val="-1"/>
                <w:u w:val="single"/>
              </w:rPr>
              <w:t xml:space="preserve"> </w:t>
            </w:r>
            <w:r w:rsidRPr="00223A64">
              <w:rPr>
                <w:b/>
                <w:u w:val="single"/>
              </w:rPr>
              <w:t>90 sati</w:t>
            </w:r>
          </w:p>
          <w:p w:rsidR="00223A64" w:rsidRPr="00223A64" w:rsidRDefault="00223A64" w:rsidP="00223A64">
            <w:pPr>
              <w:pStyle w:val="TableParagraph"/>
              <w:spacing w:before="110" w:line="276" w:lineRule="auto"/>
              <w:ind w:left="99"/>
            </w:pPr>
            <w:r w:rsidRPr="00223A64">
              <w:rPr>
                <w:b/>
              </w:rPr>
              <w:t>Struktura</w:t>
            </w:r>
            <w:r w:rsidRPr="00223A64">
              <w:rPr>
                <w:b/>
                <w:spacing w:val="-3"/>
              </w:rPr>
              <w:t xml:space="preserve"> </w:t>
            </w:r>
            <w:r w:rsidRPr="00223A64">
              <w:rPr>
                <w:b/>
              </w:rPr>
              <w:t>opterećenja</w:t>
            </w:r>
            <w:r w:rsidRPr="00223A64">
              <w:t>: 64 sata (nastava i završni ispit) + 8 sati (priprema) +</w:t>
            </w:r>
            <w:r w:rsidRPr="00223A64">
              <w:rPr>
                <w:spacing w:val="-39"/>
              </w:rPr>
              <w:t xml:space="preserve"> </w:t>
            </w:r>
            <w:r w:rsidRPr="00223A64">
              <w:t>18 sati</w:t>
            </w:r>
            <w:r w:rsidRPr="00223A64">
              <w:rPr>
                <w:spacing w:val="1"/>
              </w:rPr>
              <w:t xml:space="preserve"> </w:t>
            </w:r>
            <w:r w:rsidRPr="00223A64">
              <w:t>(dopunski</w:t>
            </w:r>
            <w:r w:rsidRPr="00223A64">
              <w:rPr>
                <w:spacing w:val="1"/>
              </w:rPr>
              <w:t xml:space="preserve"> </w:t>
            </w:r>
            <w:r w:rsidRPr="00223A64">
              <w:t>rad)</w:t>
            </w:r>
          </w:p>
        </w:tc>
      </w:tr>
      <w:tr w:rsidR="00223A64" w:rsidRPr="00223A64" w:rsidTr="00223A64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Obaveze studenata u toku nastave:</w:t>
            </w:r>
          </w:p>
        </w:tc>
      </w:tr>
      <w:tr w:rsidR="00223A64" w:rsidRPr="00223A64" w:rsidTr="00223A64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</w:p>
          <w:p w:rsidR="00223A64" w:rsidRPr="00223A64" w:rsidRDefault="00223A64" w:rsidP="00223A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lang w:val="it-IT"/>
              </w:rPr>
            </w:pPr>
            <w:r w:rsidRPr="00223A64">
              <w:rPr>
                <w:rFonts w:ascii="Arial" w:hAnsi="Arial" w:cs="Arial"/>
                <w:color w:val="000000"/>
                <w:lang w:val="it-IT"/>
              </w:rPr>
              <w:t xml:space="preserve">Antić R, Hadži Pešić LJ. i sar. Propedevtika-određena poglavlja. Prosveta. Niš, 1996. </w:t>
            </w:r>
          </w:p>
          <w:p w:rsidR="00223A64" w:rsidRPr="00223A64" w:rsidRDefault="00223A64" w:rsidP="00223A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lang w:val="it-IT"/>
              </w:rPr>
            </w:pPr>
            <w:r w:rsidRPr="00223A64">
              <w:rPr>
                <w:rFonts w:ascii="Arial" w:hAnsi="Arial" w:cs="Arial"/>
                <w:color w:val="000000"/>
                <w:lang w:val="it-IT"/>
              </w:rPr>
              <w:t xml:space="preserve"> Ilić S. i sar. Interna medicina–određena poglavlja. Prosveta. Niš, 2004. </w:t>
            </w:r>
          </w:p>
          <w:p w:rsidR="00223A64" w:rsidRPr="00223A64" w:rsidRDefault="00223A64" w:rsidP="00223A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lang w:val="it-IT"/>
              </w:rPr>
            </w:pPr>
            <w:r w:rsidRPr="00223A64">
              <w:rPr>
                <w:rFonts w:ascii="Arial" w:hAnsi="Arial" w:cs="Arial"/>
                <w:color w:val="000000"/>
                <w:lang w:val="it-IT"/>
              </w:rPr>
              <w:t>Višnjić M i sar. Hirurgija za studente medicine i stomatologije. Prosveta. Niš, 2005.</w:t>
            </w:r>
          </w:p>
          <w:p w:rsidR="00223A64" w:rsidRPr="00223A64" w:rsidRDefault="00223A64" w:rsidP="00223A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lang w:val="it-IT"/>
              </w:rPr>
            </w:pPr>
            <w:r w:rsidRPr="00223A64">
              <w:rPr>
                <w:rFonts w:ascii="Arial" w:hAnsi="Arial" w:cs="Arial"/>
                <w:color w:val="000000"/>
                <w:lang w:val="it-IT"/>
              </w:rPr>
              <w:t>Skripta lekara sa predmeta Pedijatrija za studente strukovnih studija. Medicinski fakultet Niš, 2005.</w:t>
            </w:r>
          </w:p>
          <w:p w:rsidR="00223A64" w:rsidRPr="00223A64" w:rsidRDefault="00223A64" w:rsidP="00223A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lang w:val="it-IT"/>
              </w:rPr>
            </w:pPr>
            <w:r w:rsidRPr="00223A64">
              <w:rPr>
                <w:rFonts w:ascii="Arial" w:hAnsi="Arial" w:cs="Arial"/>
                <w:color w:val="000000"/>
                <w:lang w:val="it-IT"/>
              </w:rPr>
              <w:t>Konstantinović LJ, Krstić M, Kostić V, Ranković Ž, Jovanović M, Vrbić M. Klinička infektologija (skripta). Medicinki fakultet Niš, 2005.</w:t>
            </w:r>
          </w:p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hAnsi="Arial" w:cs="Arial"/>
                <w:color w:val="000000"/>
                <w:lang w:val="it-IT"/>
              </w:rPr>
              <w:t xml:space="preserve">Babić L, Matijević M, Šarenac D. Zdravstvena nega u neurologiji. </w:t>
            </w:r>
            <w:r w:rsidRPr="00223A64">
              <w:rPr>
                <w:rFonts w:ascii="Arial" w:hAnsi="Arial" w:cs="Arial"/>
                <w:color w:val="000000"/>
              </w:rPr>
              <w:t>Beograd, 2002</w:t>
            </w:r>
          </w:p>
        </w:tc>
      </w:tr>
      <w:tr w:rsidR="00223A64" w:rsidRPr="00223A64" w:rsidTr="00223A64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Ishodi učenja (usklađeni sa ishodima za studijski program):</w:t>
            </w:r>
          </w:p>
        </w:tc>
      </w:tr>
      <w:tr w:rsidR="00223A64" w:rsidRPr="00223A64" w:rsidTr="00223A64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Oblici provjere znanja i ocjenjivanje:</w:t>
            </w:r>
          </w:p>
          <w:p w:rsidR="00223A64" w:rsidRPr="00223A64" w:rsidRDefault="00223A64" w:rsidP="00223A64">
            <w:pPr>
              <w:spacing w:after="0"/>
              <w:rPr>
                <w:rFonts w:ascii="Arial" w:hAnsi="Arial" w:cs="Arial"/>
                <w:bCs/>
                <w:iCs/>
                <w:color w:val="000000"/>
              </w:rPr>
            </w:pPr>
            <w:r w:rsidRPr="00223A64">
              <w:rPr>
                <w:rFonts w:ascii="Arial" w:hAnsi="Arial" w:cs="Arial"/>
                <w:bCs/>
                <w:iCs/>
                <w:color w:val="000000"/>
              </w:rPr>
              <w:t>2 kolokvijuma po 25 poena</w:t>
            </w:r>
          </w:p>
          <w:p w:rsidR="00223A64" w:rsidRPr="00223A64" w:rsidRDefault="00223A64" w:rsidP="00223A64">
            <w:pPr>
              <w:spacing w:after="0"/>
              <w:rPr>
                <w:rFonts w:ascii="Arial" w:hAnsi="Arial" w:cs="Arial"/>
                <w:bCs/>
                <w:iCs/>
                <w:color w:val="000000"/>
              </w:rPr>
            </w:pPr>
            <w:r w:rsidRPr="00223A64">
              <w:rPr>
                <w:rFonts w:ascii="Arial" w:hAnsi="Arial" w:cs="Arial"/>
                <w:bCs/>
                <w:iCs/>
                <w:color w:val="000000"/>
              </w:rPr>
              <w:t>Završni ispit 50 poena</w:t>
            </w:r>
          </w:p>
          <w:p w:rsidR="00223A64" w:rsidRPr="00223A64" w:rsidRDefault="00223A64" w:rsidP="00223A64">
            <w:pPr>
              <w:spacing w:after="0"/>
              <w:rPr>
                <w:rFonts w:ascii="Arial" w:hAnsi="Arial" w:cs="Arial"/>
                <w:bCs/>
                <w:iCs/>
                <w:color w:val="000000"/>
              </w:rPr>
            </w:pPr>
            <w:r w:rsidRPr="00223A64">
              <w:rPr>
                <w:rFonts w:ascii="Arial" w:hAnsi="Arial" w:cs="Arial"/>
                <w:bCs/>
                <w:iCs/>
                <w:color w:val="000000"/>
              </w:rPr>
              <w:t>Prelazna ocjena se dobija ako se kumulativano sakupi min 50 poena</w:t>
            </w:r>
          </w:p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</w:p>
        </w:tc>
      </w:tr>
      <w:tr w:rsidR="00223A64" w:rsidRPr="00223A64" w:rsidTr="00223A64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Ime i prezime nastavnika i saradnika:</w:t>
            </w:r>
          </w:p>
        </w:tc>
      </w:tr>
      <w:tr w:rsidR="00223A64" w:rsidRPr="00223A64" w:rsidTr="00223A64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223A64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Specifičnosti koje je potrebno naglasiti za predmet:</w:t>
            </w:r>
          </w:p>
        </w:tc>
      </w:tr>
      <w:tr w:rsidR="00223A64" w:rsidRPr="00223A64" w:rsidTr="00223A64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64" w:rsidRPr="00223A64" w:rsidRDefault="00223A64" w:rsidP="00223A64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sr-Latn-RS"/>
              </w:rPr>
            </w:pPr>
            <w:r w:rsidRPr="00223A64">
              <w:rPr>
                <w:rFonts w:ascii="Arial" w:hAnsi="Arial" w:cs="Arial"/>
                <w:bCs/>
                <w:iCs/>
                <w:lang w:val="sr-Latn-RS"/>
              </w:rPr>
              <w:t>Napomena (ukoliko je potrebno):</w:t>
            </w:r>
          </w:p>
        </w:tc>
      </w:tr>
    </w:tbl>
    <w:p w:rsidR="004B040E" w:rsidRPr="00223A64" w:rsidRDefault="004B040E" w:rsidP="00594831">
      <w:pPr>
        <w:rPr>
          <w:rFonts w:ascii="Arial" w:hAnsi="Arial" w:cs="Arial"/>
        </w:rPr>
      </w:pPr>
    </w:p>
    <w:sectPr w:rsidR="004B040E" w:rsidRPr="00223A64" w:rsidSect="00223A6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25F96"/>
    <w:multiLevelType w:val="hybridMultilevel"/>
    <w:tmpl w:val="91CA6F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2164312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64"/>
    <w:rsid w:val="00223A64"/>
    <w:rsid w:val="004B040E"/>
    <w:rsid w:val="00594831"/>
    <w:rsid w:val="0066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A64"/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23A64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lang w:val="hr-HR" w:eastAsia="en-US"/>
    </w:rPr>
  </w:style>
  <w:style w:type="table" w:customStyle="1" w:styleId="TableGrid3">
    <w:name w:val="Table Grid3"/>
    <w:basedOn w:val="TableNormal"/>
    <w:uiPriority w:val="59"/>
    <w:rsid w:val="00223A64"/>
    <w:pPr>
      <w:spacing w:after="0" w:line="240" w:lineRule="auto"/>
    </w:pPr>
    <w:rPr>
      <w:lang w:val="sr-Latn-CS" w:eastAsia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223A6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223A64"/>
    <w:rPr>
      <w:rFonts w:ascii="Arial" w:eastAsia="Times New Roman" w:hAnsi="Arial" w:cs="Times New Roman"/>
      <w:color w:val="000000"/>
      <w:sz w:val="20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223A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A64"/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23A64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lang w:val="hr-HR" w:eastAsia="en-US"/>
    </w:rPr>
  </w:style>
  <w:style w:type="table" w:customStyle="1" w:styleId="TableGrid3">
    <w:name w:val="Table Grid3"/>
    <w:basedOn w:val="TableNormal"/>
    <w:uiPriority w:val="59"/>
    <w:rsid w:val="00223A64"/>
    <w:pPr>
      <w:spacing w:after="0" w:line="240" w:lineRule="auto"/>
    </w:pPr>
    <w:rPr>
      <w:lang w:val="sr-Latn-CS" w:eastAsia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223A6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223A64"/>
    <w:rPr>
      <w:rFonts w:ascii="Arial" w:eastAsia="Times New Roman" w:hAnsi="Arial" w:cs="Times New Roman"/>
      <w:color w:val="000000"/>
      <w:sz w:val="20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223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.ucg.ac.m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5332</Words>
  <Characters>30395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2022-02-13T11:01:00Z</dcterms:created>
  <dcterms:modified xsi:type="dcterms:W3CDTF">2022-02-14T15:04:00Z</dcterms:modified>
</cp:coreProperties>
</file>